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05" w:rsidRDefault="00177405" w:rsidP="00980BFA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</w:p>
    <w:p w:rsidR="00177405" w:rsidRDefault="00AF419C" w:rsidP="00980BFA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sz w:val="72"/>
          <w:szCs w:val="72"/>
        </w:rPr>
        <w:t>Irodalom 10. tankönyv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AF419C" w:rsidRDefault="006B5D2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0"/>
              <w:szCs w:val="40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774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DAC514" id="Téglalap 3" o:spid="_x0000_s1026" style="position:absolute;margin-left:0;margin-top:0;width:879.3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sz w:val="40"/>
              <w:szCs w:val="4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019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019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156B68A" id="Téglalap 5" o:spid="_x0000_s1026" style="position:absolute;margin-left:0;margin-top:0;width:7.15pt;height:619.7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sz w:val="40"/>
              <w:szCs w:val="4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019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019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1276440" id="Téglalap 4" o:spid="_x0000_s1026" style="position:absolute;margin-left:0;margin-top:0;width:7.15pt;height:619.7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105B23">
            <w:rPr>
              <w:rFonts w:ascii="Book Antiqua" w:eastAsiaTheme="majorEastAsia" w:hAnsi="Book Antiqua" w:cstheme="majorBidi"/>
              <w:sz w:val="40"/>
              <w:szCs w:val="40"/>
            </w:rPr>
            <w:t>R</w:t>
          </w:r>
          <w:r w:rsidR="00AF419C">
            <w:rPr>
              <w:rFonts w:ascii="Book Antiqua" w:eastAsiaTheme="majorEastAsia" w:hAnsi="Book Antiqua" w:cstheme="majorBidi"/>
              <w:sz w:val="40"/>
              <w:szCs w:val="40"/>
            </w:rPr>
            <w:t xml:space="preserve">aktári szám: </w:t>
          </w:r>
          <w:r w:rsidR="00177405" w:rsidRPr="00C16618">
            <w:rPr>
              <w:rFonts w:ascii="Book Antiqua" w:eastAsiaTheme="majorEastAsia" w:hAnsi="Book Antiqua" w:cstheme="majorBidi"/>
              <w:sz w:val="40"/>
              <w:szCs w:val="40"/>
            </w:rPr>
            <w:t>FI-501021001</w:t>
          </w:r>
          <w:r w:rsidR="001E3DA8">
            <w:rPr>
              <w:rFonts w:ascii="Book Antiqua" w:eastAsiaTheme="majorEastAsia" w:hAnsi="Book Antiqua" w:cstheme="majorBidi"/>
              <w:sz w:val="40"/>
              <w:szCs w:val="40"/>
            </w:rPr>
            <w:t>/1</w:t>
          </w:r>
        </w:p>
        <w:p w:rsidR="00AF419C" w:rsidRDefault="00AF419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C5BB0" w:rsidRDefault="009C5BB0" w:rsidP="00C16618">
          <w:pPr>
            <w:pStyle w:val="Nincstrkz"/>
            <w:jc w:val="center"/>
            <w:rPr>
              <w:rFonts w:ascii="Book Antiqua" w:eastAsiaTheme="majorEastAsia" w:hAnsi="Book Antiqua" w:cstheme="majorBidi"/>
              <w:sz w:val="96"/>
              <w:szCs w:val="96"/>
            </w:rPr>
          </w:pPr>
        </w:p>
        <w:p w:rsidR="00980BFA" w:rsidRPr="00C16618" w:rsidRDefault="001B7A9A" w:rsidP="00C16618">
          <w:pPr>
            <w:pStyle w:val="Nincstrkz"/>
            <w:jc w:val="center"/>
            <w:rPr>
              <w:rFonts w:ascii="Book Antiqua" w:eastAsiaTheme="majorEastAsia" w:hAnsi="Book Antiqua" w:cstheme="majorBidi"/>
              <w:sz w:val="40"/>
              <w:szCs w:val="40"/>
            </w:rPr>
          </w:pPr>
          <w:r>
            <w:rPr>
              <w:rFonts w:ascii="Book Antiqua" w:eastAsiaTheme="majorEastAsia" w:hAnsi="Book Antiqua" w:cstheme="majorBidi"/>
              <w:sz w:val="40"/>
              <w:szCs w:val="40"/>
            </w:rPr>
            <w:t>K</w:t>
          </w:r>
          <w:r w:rsidR="00C16618" w:rsidRPr="00C16618">
            <w:rPr>
              <w:rFonts w:ascii="Book Antiqua" w:eastAsiaTheme="majorEastAsia" w:hAnsi="Book Antiqua" w:cstheme="majorBidi"/>
              <w:sz w:val="40"/>
              <w:szCs w:val="40"/>
            </w:rPr>
            <w:t>észítette: Szolnoki Tibor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6B5D2A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3B687B">
              <w:footerReference w:type="default" r:id="rId9"/>
              <w:type w:val="continuous"/>
              <w:pgSz w:w="16838" w:h="11906" w:orient="landscape" w:code="9"/>
              <w:pgMar w:top="993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4570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4570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D34E88" id="Téglalap 2" o:spid="_x0000_s1026" style="position:absolute;margin-left:0;margin-top:0;width:879.1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B40C3B" w:rsidRPr="00B40C3B" w:rsidRDefault="00B40C3B" w:rsidP="00B40C3B">
      <w:pPr>
        <w:jc w:val="left"/>
        <w:rPr>
          <w:lang w:eastAsia="hu-HU"/>
        </w:rPr>
      </w:pPr>
      <w:r w:rsidRPr="00B40C3B">
        <w:rPr>
          <w:lang w:eastAsia="hu-HU"/>
        </w:rPr>
        <w:t>Kedves Pedagógus! Tisztelt Kolléga/Kollegina!</w:t>
      </w:r>
    </w:p>
    <w:p w:rsidR="00B40C3B" w:rsidRDefault="00B40C3B" w:rsidP="007C5F11">
      <w:pPr>
        <w:jc w:val="left"/>
        <w:rPr>
          <w:lang w:eastAsia="hu-HU"/>
        </w:rPr>
      </w:pPr>
    </w:p>
    <w:p w:rsidR="00B40C3B" w:rsidRDefault="00B40C3B" w:rsidP="007C5F11">
      <w:pPr>
        <w:jc w:val="left"/>
        <w:rPr>
          <w:lang w:eastAsia="hu-HU"/>
        </w:rPr>
      </w:pPr>
    </w:p>
    <w:p w:rsidR="007C5F11" w:rsidRPr="007C5F11" w:rsidRDefault="007C5F11" w:rsidP="007C5F11">
      <w:pPr>
        <w:jc w:val="left"/>
        <w:rPr>
          <w:lang w:eastAsia="hu-HU"/>
        </w:rPr>
      </w:pPr>
      <w:r w:rsidRPr="007C5F11">
        <w:rPr>
          <w:lang w:eastAsia="hu-HU"/>
        </w:rPr>
        <w:t xml:space="preserve">A tanmenet az OFI </w:t>
      </w:r>
      <w:proofErr w:type="spellStart"/>
      <w:r w:rsidR="00A21A64">
        <w:rPr>
          <w:lang w:eastAsia="hu-HU"/>
        </w:rPr>
        <w:t>ti</w:t>
      </w:r>
      <w:r>
        <w:rPr>
          <w:lang w:eastAsia="hu-HU"/>
        </w:rPr>
        <w:t>zedikes</w:t>
      </w:r>
      <w:proofErr w:type="spellEnd"/>
      <w:r w:rsidRPr="007C5F11">
        <w:rPr>
          <w:lang w:eastAsia="hu-HU"/>
        </w:rPr>
        <w:t xml:space="preserve"> irodalom tankönyvének </w:t>
      </w:r>
      <w:r w:rsidR="001E3DA8">
        <w:rPr>
          <w:lang w:eastAsia="hu-HU"/>
        </w:rPr>
        <w:t>átdolgozott</w:t>
      </w:r>
      <w:r w:rsidRPr="007C5F11">
        <w:rPr>
          <w:lang w:eastAsia="hu-HU"/>
        </w:rPr>
        <w:t xml:space="preserve"> változatához készült, és alapja – illetve alternatívája – a „rugalmas” címet viselő szakmai ajánlásnak. Annál bővebb ismeretanyagot, több új ismeretet közlő órát tartalmaz, de a tankönyvcsalád szellemének megfelelően képességfejlesztésre, rendszerezésre, gyakorlásra is számos lehetőséget ad.</w:t>
      </w:r>
    </w:p>
    <w:p w:rsidR="007C5F11" w:rsidRDefault="007C5F11" w:rsidP="007C5F11">
      <w:pPr>
        <w:jc w:val="left"/>
        <w:rPr>
          <w:lang w:eastAsia="hu-HU"/>
        </w:rPr>
      </w:pPr>
    </w:p>
    <w:p w:rsidR="000A4778" w:rsidRPr="007C5F11" w:rsidRDefault="000A4778" w:rsidP="007C5F11">
      <w:pPr>
        <w:jc w:val="left"/>
        <w:rPr>
          <w:lang w:eastAsia="hu-HU"/>
        </w:rPr>
      </w:pPr>
    </w:p>
    <w:p w:rsidR="001E3DA8" w:rsidRPr="001E3DA8" w:rsidRDefault="007C5F11" w:rsidP="001E3DA8">
      <w:pPr>
        <w:jc w:val="left"/>
        <w:rPr>
          <w:lang w:eastAsia="hu-HU"/>
        </w:rPr>
      </w:pPr>
      <w:r w:rsidRPr="007C5F11">
        <w:rPr>
          <w:lang w:eastAsia="hu-HU"/>
        </w:rPr>
        <w:t xml:space="preserve">Jelen tanmenet szorosan illeszkedik az OFI kísérleti és új generációs tankönyveinek újszerű, moduláris-oldalpáros szerkezetéhez, amelyet a tankönyvhöz írt bevezető ismertet. A tankönyvek tárgyköreihez digitális segédanyagok is hozzáférhetők – ezek is beépíthetők az adaptált tanmenet készítésekor, de jelen (központi) szakmai ajánlás ettől eltekintett. </w:t>
      </w:r>
      <w:r w:rsidR="001E3DA8" w:rsidRPr="001E3DA8">
        <w:rPr>
          <w:lang w:eastAsia="hu-HU"/>
        </w:rPr>
        <w:t>A tankönyv tematikus egységeinek végén kérdések és feladatok állnak a szaktanár rendelkezésére, amelyek nemcsak az összefoglaló órákon, hanem az egyes leckék feldolgozása közben is felhasználhatók. Külön figyelmet érdemelnek a műelemzés-központú</w:t>
      </w:r>
      <w:r w:rsidR="001E3DA8">
        <w:rPr>
          <w:lang w:eastAsia="hu-HU"/>
        </w:rPr>
        <w:t>, a szekunder irodalomból válogató</w:t>
      </w:r>
      <w:r w:rsidR="001E3DA8" w:rsidRPr="001E3DA8">
        <w:rPr>
          <w:lang w:eastAsia="hu-HU"/>
        </w:rPr>
        <w:t xml:space="preserve"> fejezetek: ezek értő olvasása, közös feldolgozása, mintegy az értelmezés értelmezése nagyon hasznos lehet a kimeneti vizsgakövetelményként támasztott adott szempontú vagy összehasonlító műértelmezéseket elváró érettségi írásbeli szövegalkotás tekintetében.</w:t>
      </w:r>
    </w:p>
    <w:p w:rsidR="007C5F11" w:rsidRPr="007C5F11" w:rsidRDefault="007C5F11" w:rsidP="007C5F11">
      <w:pPr>
        <w:jc w:val="left"/>
        <w:rPr>
          <w:lang w:eastAsia="hu-HU"/>
        </w:rPr>
      </w:pPr>
    </w:p>
    <w:p w:rsidR="007C5F11" w:rsidRPr="007C5F11" w:rsidRDefault="007C5F11" w:rsidP="007C5F11">
      <w:pPr>
        <w:jc w:val="left"/>
        <w:rPr>
          <w:lang w:eastAsia="hu-HU"/>
        </w:rPr>
      </w:pPr>
    </w:p>
    <w:p w:rsidR="000A4778" w:rsidRDefault="000A4778" w:rsidP="007C5F11">
      <w:pPr>
        <w:jc w:val="left"/>
        <w:rPr>
          <w:lang w:eastAsia="hu-HU"/>
        </w:rPr>
      </w:pPr>
    </w:p>
    <w:p w:rsidR="007C5F11" w:rsidRPr="007C5F11" w:rsidRDefault="007C5F11" w:rsidP="007C5F11">
      <w:pPr>
        <w:jc w:val="left"/>
        <w:rPr>
          <w:lang w:eastAsia="hu-HU"/>
        </w:rPr>
        <w:sectPr w:rsidR="007C5F11" w:rsidRPr="007C5F11" w:rsidSect="000A4778">
          <w:pgSz w:w="16838" w:h="11906" w:orient="landscape" w:code="9"/>
          <w:pgMar w:top="993" w:right="1417" w:bottom="1417" w:left="1417" w:header="708" w:footer="708" w:gutter="0"/>
          <w:pgNumType w:start="2"/>
          <w:cols w:space="708"/>
          <w:docGrid w:linePitch="360"/>
        </w:sectPr>
      </w:pPr>
      <w:r w:rsidRPr="007C5F11">
        <w:rPr>
          <w:lang w:eastAsia="hu-HU"/>
        </w:rPr>
        <w:t>Jó munkát! Sok sikert!</w:t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="000A4778">
        <w:rPr>
          <w:lang w:eastAsia="hu-HU"/>
        </w:rPr>
        <w:tab/>
      </w:r>
      <w:r w:rsidRPr="007C5F11">
        <w:rPr>
          <w:lang w:eastAsia="hu-HU"/>
        </w:rPr>
        <w:t>a tanmenet szerkesztője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097C1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097C1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7C2029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C2029" w:rsidRDefault="007C3B7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 felvilágosodás </w:t>
            </w:r>
            <w:r w:rsidR="005D152A">
              <w:rPr>
                <w:rFonts w:cs="Calibri"/>
                <w:color w:val="000000"/>
              </w:rPr>
              <w:t>Európában és Magyarországon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FE1985" w:rsidP="0097184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FE198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97184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C2029" w:rsidRDefault="007C3B7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Romantika és realizmus</w:t>
            </w:r>
            <w:r w:rsidR="005D152A">
              <w:rPr>
                <w:rFonts w:cs="Calibri"/>
                <w:color w:val="000000"/>
              </w:rPr>
              <w:t xml:space="preserve"> Európában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97184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97184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FA1C8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C2029" w:rsidRDefault="005D152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  <w:r w:rsidR="002505E6">
              <w:rPr>
                <w:rFonts w:cs="Calibri"/>
                <w:color w:val="000000"/>
              </w:rPr>
              <w:t xml:space="preserve"> </w:t>
            </w:r>
            <w:r w:rsidR="00CE3062">
              <w:rPr>
                <w:rFonts w:cs="Calibri"/>
                <w:color w:val="000000"/>
              </w:rPr>
              <w:t xml:space="preserve">magyar </w:t>
            </w:r>
            <w:r>
              <w:rPr>
                <w:rFonts w:cs="Calibri"/>
                <w:color w:val="000000"/>
              </w:rPr>
              <w:t xml:space="preserve">romantika </w:t>
            </w:r>
            <w:r w:rsidR="00CE3062">
              <w:rPr>
                <w:rFonts w:cs="Calibri"/>
                <w:color w:val="000000"/>
              </w:rPr>
              <w:t>irodalma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E30F9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E30F9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4472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5F4AB0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5F4AB0" w:rsidRDefault="005F4AB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Petőfi és Jókai műveiből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5F4AB0" w:rsidRDefault="00E611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5F4AB0" w:rsidRDefault="00E611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5F4AB0" w:rsidRDefault="004472D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5F4AB0" w:rsidRPr="00282F85" w:rsidRDefault="005F4AB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C16618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C16618" w:rsidRDefault="000A477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</w:t>
            </w:r>
            <w:r w:rsidR="002505E6">
              <w:rPr>
                <w:rFonts w:cs="Calibri"/>
                <w:color w:val="000000"/>
              </w:rPr>
              <w:t xml:space="preserve"> </w:t>
            </w:r>
            <w:r w:rsidR="00C16618">
              <w:rPr>
                <w:rFonts w:cs="Calibri"/>
                <w:color w:val="000000"/>
              </w:rPr>
              <w:t>összesen: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C16618" w:rsidRDefault="00E611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77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C16618" w:rsidRDefault="00E6114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  <w:bookmarkStart w:id="0" w:name="_GoBack"/>
            <w:bookmarkEnd w:id="0"/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C16618" w:rsidRDefault="00C1661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C16618" w:rsidRPr="00282F85" w:rsidRDefault="00C1661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:rsidTr="00780045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78004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97184A" w:rsidRDefault="00CE3062" w:rsidP="00CE3062">
            <w:pPr>
              <w:pStyle w:val="Cm"/>
              <w:rPr>
                <w:sz w:val="32"/>
                <w:szCs w:val="32"/>
              </w:rPr>
            </w:pPr>
            <w:r w:rsidRPr="0097184A">
              <w:rPr>
                <w:sz w:val="32"/>
                <w:szCs w:val="32"/>
              </w:rPr>
              <w:t xml:space="preserve">A felvilágosodás </w:t>
            </w:r>
            <w:r w:rsidR="005D152A" w:rsidRPr="0097184A">
              <w:rPr>
                <w:sz w:val="32"/>
                <w:szCs w:val="32"/>
              </w:rPr>
              <w:t>Európában és Magyarországon</w:t>
            </w:r>
          </w:p>
        </w:tc>
      </w:tr>
      <w:tr w:rsidR="005B144D" w:rsidRPr="00B563CF" w:rsidTr="0078004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Bevezetés, tudnivalók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tanévvel kapcsolatos gyakorlati tudnivalók, felszerelés, kötelező olvasmányok, memoriterek, a tanév beosztása, számonkérések módja</w:t>
            </w:r>
            <w:r w:rsidR="009E0D23"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stb.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-</w:t>
            </w:r>
          </w:p>
        </w:tc>
      </w:tr>
      <w:tr w:rsidR="005B144D" w:rsidRPr="00B563CF" w:rsidTr="00C17A9E">
        <w:trPr>
          <w:trHeight w:val="1416"/>
          <w:jc w:val="center"/>
        </w:trPr>
        <w:tc>
          <w:tcPr>
            <w:tcW w:w="421" w:type="pct"/>
            <w:shd w:val="clear" w:color="auto" w:fill="auto"/>
          </w:tcPr>
          <w:p w:rsidR="005B144D" w:rsidRPr="00A31A45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Nyári élmények, olvasmányok</w:t>
            </w:r>
          </w:p>
        </w:tc>
        <w:tc>
          <w:tcPr>
            <w:tcW w:w="1288" w:type="pct"/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kötelező vagy ajánlott nyári olvasmányok olvasásának ellenőrzése, az olvasmányélmények megbeszélése. Beszélgetés a nyári élményekről.</w:t>
            </w:r>
          </w:p>
        </w:tc>
        <w:tc>
          <w:tcPr>
            <w:tcW w:w="1272" w:type="pct"/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Olvasmányélmény bemutatása, önálló véleményalkotás</w:t>
            </w:r>
            <w:r w:rsidR="002E064D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-</w:t>
            </w:r>
          </w:p>
        </w:tc>
      </w:tr>
      <w:tr w:rsidR="005B144D" w:rsidRPr="00B563CF" w:rsidTr="005B144D">
        <w:trPr>
          <w:trHeight w:val="821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5B144D" w:rsidRPr="00A31A45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3.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Ismétlés </w:t>
            </w:r>
            <w:r w:rsidR="00A31A45">
              <w:rPr>
                <w:rFonts w:cs="Times New Roman"/>
                <w:b/>
                <w:color w:val="000000"/>
              </w:rPr>
              <w:t>I.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előző tanév anyagának súlypontjai, korszakok, jelentős alkotók és művek, a legfontosabb fogalmak ismétlése. 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Előzetes ismeretek aktiválása, ok-okozati összefüggések felismerése, önálló véleményalkotás.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előző tanév ismeretanyagának legfontosabb elemei.</w:t>
            </w:r>
          </w:p>
        </w:tc>
      </w:tr>
      <w:tr w:rsidR="005B144D" w:rsidRPr="007C2029" w:rsidTr="0056303B">
        <w:trPr>
          <w:trHeight w:val="1935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4.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Ismétlés </w:t>
            </w:r>
            <w:r w:rsidR="00A31A45">
              <w:rPr>
                <w:rFonts w:cs="Times New Roman"/>
                <w:b/>
                <w:color w:val="000000"/>
              </w:rPr>
              <w:t>II.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előző tanév anyagának súlypontjai, korszakok, jelentős alkotók és művek, a legfontosabb fogalmak ismétlése. 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Előzetes ismeretek aktiválása, ok-okozati összefüggések felismerése, önálló véleményalkotás.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előző tanév ismeretanyagának legfontosabb elemei.</w:t>
            </w:r>
          </w:p>
        </w:tc>
      </w:tr>
      <w:tr w:rsidR="005B144D" w:rsidRPr="007C2029" w:rsidTr="0097184A">
        <w:trPr>
          <w:trHeight w:val="1373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5B144D" w:rsidRPr="00A31A45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5.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Ismétlés </w:t>
            </w:r>
            <w:r w:rsidR="00A31A45">
              <w:rPr>
                <w:rFonts w:cs="Times New Roman"/>
                <w:b/>
                <w:color w:val="000000"/>
              </w:rPr>
              <w:t>II</w:t>
            </w:r>
            <w:r w:rsidR="007D5D18">
              <w:rPr>
                <w:rFonts w:cs="Times New Roman"/>
                <w:b/>
                <w:color w:val="000000"/>
              </w:rPr>
              <w:t>I</w:t>
            </w:r>
            <w:r w:rsid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előző tanév anyagának súlypontjai, korszakok, jelentős alkotók és művek, a legfontosabb fogalmak ismétlése. 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Előzetes ismeretek aktiválása, ok-okozati összefüggések felismerése, önálló véleményalkotás.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előző tanév ismeretanyagának legfontosabb elemei.</w:t>
            </w:r>
          </w:p>
        </w:tc>
      </w:tr>
      <w:tr w:rsidR="005B144D" w:rsidRPr="007C2029" w:rsidTr="0097184A">
        <w:trPr>
          <w:trHeight w:val="665"/>
          <w:jc w:val="center"/>
        </w:trPr>
        <w:tc>
          <w:tcPr>
            <w:tcW w:w="421" w:type="pct"/>
            <w:shd w:val="clear" w:color="auto" w:fill="FFFFFF" w:themeFill="background1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6.</w:t>
            </w:r>
          </w:p>
        </w:tc>
        <w:tc>
          <w:tcPr>
            <w:tcW w:w="892" w:type="pct"/>
            <w:shd w:val="clear" w:color="auto" w:fill="FFFFFF" w:themeFill="background1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Ismerkedés a tananyaggal</w:t>
            </w:r>
          </w:p>
        </w:tc>
        <w:tc>
          <w:tcPr>
            <w:tcW w:w="1288" w:type="pct"/>
            <w:shd w:val="clear" w:color="auto" w:fill="FFFFFF" w:themeFill="background1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tanév </w:t>
            </w:r>
            <w:r w:rsidR="007D5D18">
              <w:rPr>
                <w:rFonts w:cs="Times New Roman"/>
                <w:color w:val="000000"/>
              </w:rPr>
              <w:t>témaköreinek</w:t>
            </w:r>
            <w:r w:rsidRPr="002630C9">
              <w:rPr>
                <w:rFonts w:cs="Times New Roman"/>
                <w:color w:val="000000"/>
              </w:rPr>
              <w:t xml:space="preserve"> áttekintése</w:t>
            </w:r>
            <w:r w:rsidR="002E064D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FFFFFF" w:themeFill="background1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Motiváció, előzetes elvárások megfogalmazása, célkitűzés.</w:t>
            </w:r>
          </w:p>
        </w:tc>
        <w:tc>
          <w:tcPr>
            <w:tcW w:w="1127" w:type="pct"/>
            <w:shd w:val="clear" w:color="auto" w:fill="FFFFFF" w:themeFill="background1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B144D" w:rsidRPr="00FC044E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5B144D" w:rsidRPr="00A31A45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7.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5B144D" w:rsidRPr="000D2848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felvilágosodás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5B144D" w:rsidRDefault="005B144D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tanórán a témához kapcsolódó előismeretek felelevenítését követően megismerkedünk a felvilágosodás mozgalmával</w:t>
            </w:r>
            <w:r w:rsidR="00B465E2">
              <w:rPr>
                <w:rFonts w:cs="Times New Roman"/>
                <w:color w:val="000000"/>
              </w:rPr>
              <w:t xml:space="preserve">. Összefoglaljuk a racionalizmus és az empirizmus filozófiai irányzatát, </w:t>
            </w:r>
            <w:r w:rsidR="00121C6A">
              <w:rPr>
                <w:rFonts w:cs="Times New Roman"/>
                <w:color w:val="000000"/>
              </w:rPr>
              <w:t xml:space="preserve">megemlítjük </w:t>
            </w:r>
            <w:r w:rsidR="00B465E2">
              <w:rPr>
                <w:rFonts w:cs="Times New Roman"/>
                <w:color w:val="000000"/>
              </w:rPr>
              <w:t>a felvilágosodás időszakának meghatározó stílusirányzatait (rokokó, szentimentalizmus, klasszicizmus)</w:t>
            </w:r>
            <w:r w:rsidR="00121C6A">
              <w:rPr>
                <w:rFonts w:cs="Times New Roman"/>
                <w:color w:val="000000"/>
              </w:rPr>
              <w:t>, amelyekről később részletesen tanulunk</w:t>
            </w:r>
            <w:r w:rsidR="00B465E2">
              <w:rPr>
                <w:rFonts w:cs="Times New Roman"/>
                <w:color w:val="000000"/>
              </w:rPr>
              <w:t xml:space="preserve">. </w:t>
            </w:r>
            <w:r w:rsidRPr="002630C9">
              <w:rPr>
                <w:rFonts w:cs="Times New Roman"/>
                <w:color w:val="000000"/>
              </w:rPr>
              <w:t>Az enciklopédisták vállalkozását értékelve megvilágítjuk annak filo</w:t>
            </w:r>
            <w:r w:rsidR="00121C6A">
              <w:rPr>
                <w:rFonts w:cs="Times New Roman"/>
                <w:color w:val="000000"/>
              </w:rPr>
              <w:t xml:space="preserve">zófiai-ismeretelméleti hátterét és/vagy Jean-Jacques Rousseau társadalmi tanítását a </w:t>
            </w:r>
            <w:r w:rsidR="00121C6A">
              <w:rPr>
                <w:rFonts w:cs="Times New Roman"/>
                <w:i/>
                <w:color w:val="000000"/>
              </w:rPr>
              <w:t xml:space="preserve">Társadalmi szerződésről </w:t>
            </w:r>
            <w:r w:rsidR="00121C6A">
              <w:rPr>
                <w:rFonts w:cs="Times New Roman"/>
                <w:color w:val="000000"/>
              </w:rPr>
              <w:t xml:space="preserve">című művének szöveggyűjteménybeli szemelvényei és az </w:t>
            </w:r>
            <w:r w:rsidR="00121C6A" w:rsidRPr="002E064D">
              <w:rPr>
                <w:rFonts w:cs="Times New Roman"/>
                <w:color w:val="000000"/>
              </w:rPr>
              <w:t>Irány a szöveg!</w:t>
            </w:r>
            <w:r w:rsidR="00121C6A">
              <w:rPr>
                <w:rFonts w:cs="Times New Roman"/>
                <w:i/>
                <w:color w:val="000000"/>
              </w:rPr>
              <w:t xml:space="preserve"> </w:t>
            </w:r>
            <w:r w:rsidR="00121C6A">
              <w:rPr>
                <w:rFonts w:cs="Times New Roman"/>
                <w:color w:val="000000"/>
              </w:rPr>
              <w:t>modul kérdései alapján.</w:t>
            </w:r>
          </w:p>
          <w:p w:rsidR="008256FF" w:rsidRPr="00121C6A" w:rsidRDefault="008256FF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8256FF">
              <w:rPr>
                <w:rFonts w:cs="Times New Roman"/>
                <w:color w:val="000000"/>
              </w:rPr>
              <w:t>Hasznos házi feladat lehet a lecke végén található esszéfeladat.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5B144D" w:rsidRPr="002630C9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eszmetörténeti korszak, </w:t>
            </w:r>
            <w:r w:rsidR="002F203E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color w:val="000000"/>
              </w:rPr>
              <w:t>filozófiai irányzat, valamint a stílusirányzat fogalmának megkülönböztetése. Problémamegértés, ok-okozati összefüggések felismerése, önálló véleményalkotás.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5B144D" w:rsidRPr="002630C9" w:rsidRDefault="005B144D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Felvilágosodás, enciklopédisták, racionalizmus, empirizmus, </w:t>
            </w:r>
            <w:r w:rsidR="00121C6A">
              <w:rPr>
                <w:rFonts w:cs="Times New Roman"/>
                <w:color w:val="000000"/>
              </w:rPr>
              <w:t>szentimentalizmus, enciklopédisták, Jean-Jacques Rousseau</w:t>
            </w:r>
            <w:r w:rsidR="002E064D">
              <w:rPr>
                <w:rFonts w:cs="Times New Roman"/>
                <w:color w:val="000000"/>
              </w:rPr>
              <w:t>.</w:t>
            </w:r>
          </w:p>
        </w:tc>
      </w:tr>
      <w:tr w:rsidR="00121C6A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C6A" w:rsidRPr="000D2848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8.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C6A" w:rsidRPr="000D2848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Az angol felvilágosodás regényirodalma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C6A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regény műfajára vonatkozó előismeretek aktiválása (a regény helye az epikus műfajok között, a műfaj története, a regény főbb változatai), </w:t>
            </w:r>
            <w:r w:rsidR="008256FF">
              <w:rPr>
                <w:rFonts w:cs="Times New Roman"/>
                <w:color w:val="000000"/>
              </w:rPr>
              <w:t xml:space="preserve">utalás a </w:t>
            </w:r>
            <w:r w:rsidR="008256FF" w:rsidRPr="005F4AB0">
              <w:rPr>
                <w:rFonts w:cs="Times New Roman"/>
                <w:i/>
                <w:color w:val="000000"/>
              </w:rPr>
              <w:t xml:space="preserve">Don </w:t>
            </w:r>
            <w:proofErr w:type="spellStart"/>
            <w:r w:rsidR="008256FF" w:rsidRPr="005F4AB0">
              <w:rPr>
                <w:rFonts w:cs="Times New Roman"/>
                <w:i/>
                <w:color w:val="000000"/>
              </w:rPr>
              <w:t>Quijoté</w:t>
            </w:r>
            <w:r w:rsidR="008256FF">
              <w:rPr>
                <w:rFonts w:cs="Times New Roman"/>
                <w:color w:val="000000"/>
              </w:rPr>
              <w:t>ra</w:t>
            </w:r>
            <w:proofErr w:type="spellEnd"/>
            <w:r w:rsidR="008256FF">
              <w:rPr>
                <w:rFonts w:cs="Times New Roman"/>
                <w:color w:val="000000"/>
              </w:rPr>
              <w:t xml:space="preserve">. A regényelmélet alapfogalmainak felidézése, </w:t>
            </w:r>
            <w:r w:rsidRPr="002630C9">
              <w:rPr>
                <w:rFonts w:cs="Times New Roman"/>
                <w:color w:val="000000"/>
              </w:rPr>
              <w:t>az elbeszélő státusa, főbb típusai, a prózanyelv változatai, a regény szerkezete.</w:t>
            </w:r>
          </w:p>
          <w:p w:rsidR="00121C6A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21C6A">
              <w:rPr>
                <w:rFonts w:cs="Times New Roman"/>
                <w:color w:val="000000"/>
              </w:rPr>
              <w:t xml:space="preserve">Szemelvények értelmezése Swift </w:t>
            </w:r>
            <w:r w:rsidRPr="00121C6A">
              <w:rPr>
                <w:rFonts w:cs="Times New Roman"/>
                <w:i/>
                <w:iCs/>
                <w:color w:val="000000"/>
              </w:rPr>
              <w:t>Gulliver utazásai</w:t>
            </w:r>
            <w:r w:rsidRPr="00121C6A">
              <w:rPr>
                <w:rFonts w:cs="Times New Roman"/>
                <w:color w:val="000000"/>
              </w:rPr>
              <w:t xml:space="preserve"> és</w:t>
            </w:r>
            <w:r>
              <w:rPr>
                <w:rFonts w:cs="Times New Roman"/>
                <w:color w:val="000000"/>
              </w:rPr>
              <w:t xml:space="preserve"> – a gyorsabban haladó osztályokban – </w:t>
            </w:r>
            <w:r w:rsidRPr="00121C6A">
              <w:rPr>
                <w:rFonts w:cs="Times New Roman"/>
                <w:color w:val="000000"/>
              </w:rPr>
              <w:t xml:space="preserve"> Defoe </w:t>
            </w:r>
            <w:r w:rsidRPr="00121C6A">
              <w:rPr>
                <w:rFonts w:cs="Times New Roman"/>
                <w:i/>
                <w:iCs/>
                <w:color w:val="000000"/>
              </w:rPr>
              <w:t xml:space="preserve">Robinson </w:t>
            </w:r>
            <w:proofErr w:type="spellStart"/>
            <w:r w:rsidRPr="00121C6A">
              <w:rPr>
                <w:rFonts w:cs="Times New Roman"/>
                <w:i/>
                <w:iCs/>
                <w:color w:val="000000"/>
              </w:rPr>
              <w:t>Crusoe</w:t>
            </w:r>
            <w:proofErr w:type="spellEnd"/>
            <w:r w:rsidRPr="00121C6A">
              <w:rPr>
                <w:rFonts w:cs="Times New Roman"/>
                <w:color w:val="000000"/>
              </w:rPr>
              <w:t xml:space="preserve"> című műveiből.</w:t>
            </w:r>
            <w:r>
              <w:rPr>
                <w:rFonts w:cs="Times New Roman"/>
                <w:color w:val="000000"/>
              </w:rPr>
              <w:t xml:space="preserve"> Az előbbihez az</w:t>
            </w:r>
            <w:r w:rsidRPr="005F4AB0">
              <w:rPr>
                <w:rFonts w:cs="Times New Roman"/>
                <w:color w:val="000000"/>
              </w:rPr>
              <w:t xml:space="preserve"> Irány a szöveg! </w:t>
            </w:r>
            <w:r>
              <w:rPr>
                <w:rFonts w:cs="Times New Roman"/>
                <w:color w:val="000000"/>
              </w:rPr>
              <w:t xml:space="preserve">modulban, az utóbbihoz a fejezet végén </w:t>
            </w:r>
            <w:r w:rsidR="008256FF">
              <w:rPr>
                <w:rFonts w:cs="Times New Roman"/>
                <w:color w:val="000000"/>
              </w:rPr>
              <w:t>találunk kérdéseket, feladatokat.</w:t>
            </w:r>
            <w:r w:rsidRPr="00121C6A">
              <w:rPr>
                <w:rFonts w:cs="Times New Roman"/>
                <w:color w:val="000000"/>
              </w:rPr>
              <w:t xml:space="preserve"> Hasznos házi feladat lehet a lecke végén található esszéfeladat.</w:t>
            </w:r>
          </w:p>
          <w:p w:rsidR="00121C6A" w:rsidRPr="002630C9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C6A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Különbségtétel szerző és narrátor, elbeszélő és szereplő között, az irodalmi fikció és a valóság sajátos viszonyának értelmezése.</w:t>
            </w:r>
          </w:p>
          <w:p w:rsidR="008256FF" w:rsidRPr="002630C9" w:rsidRDefault="008256FF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8256FF">
              <w:rPr>
                <w:rFonts w:cs="Times New Roman"/>
                <w:color w:val="000000"/>
              </w:rPr>
              <w:t>Szövegértés, az utazás és a sziget toposzának értelmezése, a valóság illúzióját megteremteni hivatott elbeszélői eljárások azonosítása, az irónia és a cinizmus felismerése, szerepének értelmezése.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C6A" w:rsidRPr="002630C9" w:rsidRDefault="008256FF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kalandregény műfaja, az utópia, a szatíra és a r</w:t>
            </w:r>
            <w:r w:rsidRPr="008256FF">
              <w:rPr>
                <w:rFonts w:cs="Times New Roman"/>
                <w:color w:val="000000"/>
              </w:rPr>
              <w:t>obinzonád</w:t>
            </w:r>
            <w:r>
              <w:rPr>
                <w:rFonts w:cs="Times New Roman"/>
                <w:color w:val="000000"/>
              </w:rPr>
              <w:t xml:space="preserve"> fogalma, </w:t>
            </w:r>
            <w:r w:rsidRPr="008256FF">
              <w:rPr>
                <w:rFonts w:cs="Times New Roman"/>
                <w:color w:val="000000"/>
              </w:rPr>
              <w:t>szövegismeret (</w:t>
            </w:r>
            <w:r w:rsidRPr="008256FF">
              <w:rPr>
                <w:rFonts w:cs="Times New Roman"/>
                <w:i/>
                <w:iCs/>
                <w:color w:val="000000"/>
              </w:rPr>
              <w:t>Gulliver utazásai</w:t>
            </w:r>
            <w:r>
              <w:rPr>
                <w:rFonts w:cs="Times New Roman"/>
                <w:color w:val="000000"/>
              </w:rPr>
              <w:t xml:space="preserve"> és opcionálisan a</w:t>
            </w:r>
            <w:r w:rsidRPr="008256FF">
              <w:rPr>
                <w:rFonts w:cs="Times New Roman"/>
                <w:color w:val="000000"/>
              </w:rPr>
              <w:t xml:space="preserve"> </w:t>
            </w:r>
            <w:r w:rsidRPr="008256FF">
              <w:rPr>
                <w:rFonts w:cs="Times New Roman"/>
                <w:i/>
                <w:iCs/>
                <w:color w:val="000000"/>
              </w:rPr>
              <w:t xml:space="preserve">Robinson </w:t>
            </w:r>
            <w:proofErr w:type="spellStart"/>
            <w:r w:rsidRPr="008256FF">
              <w:rPr>
                <w:rFonts w:cs="Times New Roman"/>
                <w:i/>
                <w:iCs/>
                <w:color w:val="000000"/>
              </w:rPr>
              <w:t>Crusoe</w:t>
            </w:r>
            <w:proofErr w:type="spellEnd"/>
            <w:r w:rsidRPr="008256FF"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8256FF">
              <w:rPr>
                <w:rFonts w:cs="Times New Roman"/>
                <w:i/>
                <w:iCs/>
                <w:color w:val="000000"/>
              </w:rPr>
              <w:softHyphen/>
            </w:r>
            <w:r w:rsidRPr="008256FF">
              <w:rPr>
                <w:rFonts w:cs="Times New Roman"/>
                <w:color w:val="000000"/>
              </w:rPr>
              <w:t>részletek).</w:t>
            </w:r>
          </w:p>
        </w:tc>
      </w:tr>
      <w:tr w:rsidR="008256FF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256FF" w:rsidRPr="00A31A45" w:rsidRDefault="008256FF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256FF" w:rsidRPr="000D2848" w:rsidRDefault="009E0D23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Voltaire: </w:t>
            </w:r>
            <w:proofErr w:type="spellStart"/>
            <w:r w:rsidRPr="005F4AB0">
              <w:rPr>
                <w:rFonts w:cs="Times New Roman"/>
                <w:b/>
                <w:i/>
                <w:color w:val="000000"/>
              </w:rPr>
              <w:t>Candide</w:t>
            </w:r>
            <w:proofErr w:type="spellEnd"/>
            <w:r w:rsidR="008256FF" w:rsidRPr="005F4AB0">
              <w:rPr>
                <w:rFonts w:cs="Times New Roman"/>
                <w:b/>
                <w:i/>
                <w:color w:val="000000"/>
              </w:rPr>
              <w:t xml:space="preserve"> vagy az optimizmus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Default="008256FF" w:rsidP="00B118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Voltaire: </w:t>
            </w:r>
            <w:proofErr w:type="spellStart"/>
            <w:r w:rsidR="009E0D23">
              <w:rPr>
                <w:rFonts w:cs="Times New Roman"/>
                <w:i/>
                <w:color w:val="000000"/>
              </w:rPr>
              <w:t>Candide</w:t>
            </w:r>
            <w:proofErr w:type="spellEnd"/>
            <w:r w:rsidRPr="002630C9">
              <w:rPr>
                <w:rFonts w:cs="Times New Roman"/>
                <w:i/>
                <w:color w:val="000000"/>
              </w:rPr>
              <w:t xml:space="preserve"> vagy az optimizmus</w:t>
            </w:r>
            <w:r w:rsidRPr="002630C9">
              <w:rPr>
                <w:rFonts w:cs="Times New Roman"/>
                <w:color w:val="000000"/>
              </w:rPr>
              <w:t xml:space="preserve"> című művének </w:t>
            </w:r>
            <w:r w:rsidR="00B118FF">
              <w:rPr>
                <w:rFonts w:cs="Times New Roman"/>
                <w:color w:val="000000"/>
              </w:rPr>
              <w:t>b</w:t>
            </w:r>
            <w:r w:rsidR="00081DA6">
              <w:rPr>
                <w:rFonts w:cs="Times New Roman"/>
                <w:color w:val="000000"/>
              </w:rPr>
              <w:t xml:space="preserve">evezetése, a szerző bemutatása, </w:t>
            </w:r>
            <w:r w:rsidR="00B118FF">
              <w:rPr>
                <w:rFonts w:cs="Times New Roman"/>
                <w:color w:val="000000"/>
              </w:rPr>
              <w:t xml:space="preserve">Leibniz tételének </w:t>
            </w:r>
            <w:r w:rsidR="00B118FF">
              <w:rPr>
                <w:rFonts w:cs="Times New Roman"/>
                <w:i/>
                <w:color w:val="000000"/>
              </w:rPr>
              <w:t xml:space="preserve">(„A lehetséges világok legjobbika”) </w:t>
            </w:r>
            <w:r w:rsidR="00B118FF">
              <w:rPr>
                <w:rFonts w:cs="Times New Roman"/>
                <w:color w:val="000000"/>
              </w:rPr>
              <w:t xml:space="preserve">értelmezése. A regény cselekményének, szerkezetének és szereplőinek áttekintése, az Eldorádó-epizód értelmezése a tankönyvi kérdések </w:t>
            </w:r>
            <w:r w:rsidR="00B118FF">
              <w:rPr>
                <w:rFonts w:cs="Times New Roman"/>
                <w:color w:val="000000"/>
              </w:rPr>
              <w:lastRenderedPageBreak/>
              <w:t>segítségével. Hasznos házi feladat a lecke végén található esszéfeladat.</w:t>
            </w:r>
          </w:p>
          <w:p w:rsidR="008256FF" w:rsidRPr="002630C9" w:rsidRDefault="008256FF" w:rsidP="00B118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256FF" w:rsidRPr="002630C9" w:rsidRDefault="00081DA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A</w:t>
            </w:r>
            <w:r w:rsidR="008256FF" w:rsidRPr="002630C9">
              <w:rPr>
                <w:rFonts w:cs="Times New Roman"/>
                <w:color w:val="000000"/>
              </w:rPr>
              <w:t xml:space="preserve"> regény érzelmi, gondolati befogadásának támogatása, különbségtétel reálisan megvalósítható és utópikus elképzelések között, önálló véleményalkotás.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256FF" w:rsidRPr="002630C9" w:rsidRDefault="00081DA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Voltaire alakja, </w:t>
            </w:r>
            <w:r w:rsidR="008256FF" w:rsidRPr="002630C9">
              <w:rPr>
                <w:rFonts w:cs="Times New Roman"/>
                <w:color w:val="000000"/>
              </w:rPr>
              <w:t xml:space="preserve"> szövegismeret (a regény részletei).</w:t>
            </w:r>
          </w:p>
        </w:tc>
      </w:tr>
      <w:tr w:rsidR="00B118FF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Default="00B118FF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Pr="000D2848" w:rsidRDefault="009E0D23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Voltaire: </w:t>
            </w:r>
            <w:proofErr w:type="spellStart"/>
            <w:r w:rsidRPr="005F4AB0">
              <w:rPr>
                <w:rFonts w:cs="Times New Roman"/>
                <w:b/>
                <w:i/>
                <w:color w:val="000000"/>
              </w:rPr>
              <w:t>Candide</w:t>
            </w:r>
            <w:proofErr w:type="spellEnd"/>
            <w:r w:rsidR="00B118FF" w:rsidRPr="005F4AB0">
              <w:rPr>
                <w:rFonts w:cs="Times New Roman"/>
                <w:b/>
                <w:i/>
                <w:color w:val="000000"/>
              </w:rPr>
              <w:t xml:space="preserve"> vagy az optimizmus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Pr="00B118FF" w:rsidRDefault="00B118FF" w:rsidP="00B118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regény zárlatának értelmezése a Vitassuk meg! modul és a 44–45. oldalon található kérdések segítségével. A regény többféle műfaji kód szerinti értelmezése</w:t>
            </w:r>
            <w:r w:rsidRPr="00B118FF">
              <w:rPr>
                <w:rFonts w:cs="Times New Roman"/>
                <w:color w:val="000000"/>
              </w:rPr>
              <w:t xml:space="preserve"> </w:t>
            </w:r>
          </w:p>
          <w:p w:rsidR="00B118FF" w:rsidRPr="002630C9" w:rsidRDefault="00B118FF" w:rsidP="00B118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118FF">
              <w:rPr>
                <w:rFonts w:cs="Times New Roman"/>
                <w:color w:val="000000"/>
              </w:rPr>
              <w:t>(műfaji sajátosságok, filozófiai háttér, szerkezeti felépítés, a világban megtapasztalt negatívumok ábrázolása, az elképzelt ideális társadalom), hasznos házi feladat lehet a lecke végén található esszéfeladat.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Pr="002630C9" w:rsidRDefault="00081DA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81DA6">
              <w:rPr>
                <w:rFonts w:cs="Times New Roman"/>
                <w:color w:val="000000"/>
              </w:rPr>
              <w:t xml:space="preserve">A mű műfaji természetének megfelelő </w:t>
            </w:r>
            <w:proofErr w:type="spellStart"/>
            <w:r w:rsidRPr="00081DA6">
              <w:rPr>
                <w:rFonts w:cs="Times New Roman"/>
                <w:color w:val="000000"/>
              </w:rPr>
              <w:t>szövegfeldolgozási</w:t>
            </w:r>
            <w:proofErr w:type="spellEnd"/>
            <w:r w:rsidRPr="00081DA6">
              <w:rPr>
                <w:rFonts w:cs="Times New Roman"/>
                <w:color w:val="000000"/>
              </w:rPr>
              <w:t xml:space="preserve"> elj</w:t>
            </w:r>
            <w:r>
              <w:rPr>
                <w:rFonts w:cs="Times New Roman"/>
                <w:color w:val="000000"/>
              </w:rPr>
              <w:t>árások megismerése, alkalmazása.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Pr="002630C9" w:rsidRDefault="00081DA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Tézisregény, fejlődésregény, nevelési regény.</w:t>
            </w:r>
          </w:p>
        </w:tc>
      </w:tr>
      <w:tr w:rsidR="00F15F13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Goethe és a </w:t>
            </w:r>
            <w:proofErr w:type="spellStart"/>
            <w:r>
              <w:rPr>
                <w:rFonts w:cs="Times New Roman"/>
                <w:b/>
                <w:color w:val="000000"/>
              </w:rPr>
              <w:t>weimari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 klasszika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F15F13" w:rsidP="009E0D2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tanórán</w:t>
            </w:r>
            <w:r w:rsidRPr="002630C9">
              <w:rPr>
                <w:rFonts w:cs="Times New Roman"/>
                <w:color w:val="000000"/>
              </w:rPr>
              <w:t xml:space="preserve"> Goethe két jellemző költeményét </w:t>
            </w:r>
            <w:r w:rsidRPr="002630C9">
              <w:rPr>
                <w:rFonts w:cs="Times New Roman"/>
                <w:i/>
                <w:iCs/>
                <w:color w:val="000000"/>
              </w:rPr>
              <w:t>(Tündérkirály</w:t>
            </w:r>
            <w:r w:rsidRPr="002630C9">
              <w:rPr>
                <w:rFonts w:cs="Times New Roman"/>
                <w:color w:val="000000"/>
              </w:rPr>
              <w:t xml:space="preserve">, </w:t>
            </w:r>
            <w:r w:rsidRPr="002630C9">
              <w:rPr>
                <w:rFonts w:cs="Times New Roman"/>
                <w:i/>
                <w:iCs/>
                <w:color w:val="000000"/>
              </w:rPr>
              <w:t>Vándor éji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i/>
                <w:iCs/>
                <w:color w:val="000000"/>
              </w:rPr>
              <w:t>dala</w:t>
            </w:r>
            <w:r w:rsidRPr="002630C9">
              <w:rPr>
                <w:rFonts w:cs="Times New Roman"/>
                <w:color w:val="000000"/>
              </w:rPr>
              <w:t xml:space="preserve">) dolgozzuk fel. </w:t>
            </w:r>
            <w:r>
              <w:rPr>
                <w:rFonts w:cs="Times New Roman"/>
                <w:color w:val="000000"/>
              </w:rPr>
              <w:t xml:space="preserve">A versek kapcsán megismerkedünk a német klasszika fogalmával és Goethe pályájának legfontosabb szakaszaival. </w:t>
            </w:r>
            <w:r w:rsidRPr="002630C9">
              <w:rPr>
                <w:rFonts w:cs="Times New Roman"/>
                <w:color w:val="000000"/>
              </w:rPr>
              <w:t xml:space="preserve">Szempontok </w:t>
            </w:r>
            <w:r w:rsidR="00FA63FA">
              <w:rPr>
                <w:rFonts w:cs="Times New Roman"/>
                <w:color w:val="000000"/>
              </w:rPr>
              <w:t xml:space="preserve">a versek elemzéséhez: </w:t>
            </w:r>
            <w:r w:rsidRPr="002630C9">
              <w:rPr>
                <w:rFonts w:cs="Times New Roman"/>
                <w:color w:val="000000"/>
              </w:rPr>
              <w:t xml:space="preserve">a kimondott és a homályban maradó történetelemek azonosítása, a „valós” és a </w:t>
            </w:r>
            <w:r w:rsidRPr="002630C9">
              <w:rPr>
                <w:rFonts w:cs="Times New Roman"/>
                <w:color w:val="000000"/>
              </w:rPr>
              <w:lastRenderedPageBreak/>
              <w:t>képzeletbeli elemek megkülönböztetése, a kihagyás szerepének és a halálfélelem jelképes ábrázolásának felismerése (</w:t>
            </w:r>
            <w:r w:rsidRPr="002630C9">
              <w:rPr>
                <w:rFonts w:cs="Times New Roman"/>
                <w:i/>
                <w:iCs/>
                <w:color w:val="000000"/>
              </w:rPr>
              <w:t>Tündérkirály</w:t>
            </w:r>
            <w:r w:rsidRPr="002630C9">
              <w:rPr>
                <w:rFonts w:cs="Times New Roman"/>
                <w:color w:val="000000"/>
              </w:rPr>
              <w:t>), a beszédhelyzet azonosítása, a szöveg tagolhatósága stb. (</w:t>
            </w:r>
            <w:r w:rsidRPr="002630C9">
              <w:rPr>
                <w:rFonts w:cs="Times New Roman"/>
                <w:i/>
                <w:iCs/>
                <w:color w:val="000000"/>
              </w:rPr>
              <w:t>Vándor éji dala</w:t>
            </w:r>
            <w:r>
              <w:rPr>
                <w:rFonts w:cs="Times New Roman"/>
                <w:color w:val="000000"/>
              </w:rPr>
              <w:t>).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Szövegértés, szövegértelmezés, a feldolgozott művek érzelmi, gondolati befogadásának támo</w:t>
            </w:r>
            <w:r>
              <w:rPr>
                <w:rFonts w:cs="Times New Roman"/>
                <w:color w:val="000000"/>
              </w:rPr>
              <w:t>gatása, önálló véleményalkotás.</w:t>
            </w:r>
          </w:p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német klasszika, </w:t>
            </w:r>
            <w:proofErr w:type="spellStart"/>
            <w:r>
              <w:rPr>
                <w:rFonts w:cs="Times New Roman"/>
                <w:color w:val="000000"/>
              </w:rPr>
              <w:t>weimari</w:t>
            </w:r>
            <w:proofErr w:type="spellEnd"/>
            <w:r>
              <w:rPr>
                <w:rFonts w:cs="Times New Roman"/>
                <w:color w:val="000000"/>
              </w:rPr>
              <w:t xml:space="preserve"> klasszika fogalma, a Sturm und </w:t>
            </w:r>
            <w:proofErr w:type="spellStart"/>
            <w:r>
              <w:rPr>
                <w:rFonts w:cs="Times New Roman"/>
                <w:color w:val="000000"/>
              </w:rPr>
              <w:t>Drang</w:t>
            </w:r>
            <w:proofErr w:type="spellEnd"/>
            <w:r>
              <w:rPr>
                <w:rFonts w:cs="Times New Roman"/>
                <w:color w:val="000000"/>
              </w:rPr>
              <w:t xml:space="preserve"> mozgalma.</w:t>
            </w:r>
          </w:p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Johann Wolfgang Goethe életére és pályaképére vonatkozó ismeretek, </w:t>
            </w:r>
            <w:r w:rsidR="009E0D23">
              <w:rPr>
                <w:rFonts w:cs="Times New Roman"/>
                <w:color w:val="000000"/>
              </w:rPr>
              <w:t xml:space="preserve">a </w:t>
            </w:r>
            <w:r>
              <w:rPr>
                <w:rFonts w:cs="Times New Roman"/>
                <w:color w:val="000000"/>
              </w:rPr>
              <w:t xml:space="preserve">levélregény műfaja, </w:t>
            </w:r>
            <w:r w:rsidRPr="002630C9">
              <w:rPr>
                <w:rFonts w:cs="Times New Roman"/>
                <w:color w:val="000000"/>
              </w:rPr>
              <w:t>szövegismeret (</w:t>
            </w:r>
            <w:r w:rsidRPr="002630C9">
              <w:rPr>
                <w:rFonts w:cs="Times New Roman"/>
                <w:i/>
                <w:iCs/>
                <w:color w:val="000000"/>
              </w:rPr>
              <w:t>Tündérkirály</w:t>
            </w:r>
            <w:r w:rsidRPr="005F4AB0">
              <w:rPr>
                <w:rFonts w:cs="Times New Roman"/>
                <w:iCs/>
                <w:color w:val="000000"/>
              </w:rPr>
              <w:t>,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i/>
                <w:iCs/>
                <w:color w:val="000000"/>
              </w:rPr>
              <w:t>Vándor éji dala</w:t>
            </w:r>
            <w:r w:rsidRPr="002630C9">
              <w:rPr>
                <w:rFonts w:cs="Times New Roman"/>
                <w:color w:val="000000"/>
              </w:rPr>
              <w:t>), ballada, dal.</w:t>
            </w:r>
          </w:p>
        </w:tc>
      </w:tr>
      <w:tr w:rsidR="00F15F13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Goethe: </w:t>
            </w:r>
            <w:r w:rsidRPr="009E0D23">
              <w:rPr>
                <w:rFonts w:cs="Times New Roman"/>
                <w:b/>
                <w:i/>
                <w:color w:val="000000"/>
              </w:rPr>
              <w:t>Faust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9D34CF" w:rsidRDefault="00F15F13" w:rsidP="009D34C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Faust-motívum megismerése</w:t>
            </w:r>
            <w:r w:rsidR="009D34CF"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 xml:space="preserve">A </w:t>
            </w:r>
            <w:r>
              <w:rPr>
                <w:rFonts w:cs="Times New Roman"/>
                <w:i/>
                <w:color w:val="000000"/>
              </w:rPr>
              <w:t xml:space="preserve">Csongor és Tünde </w:t>
            </w:r>
            <w:r w:rsidRPr="00F15F13">
              <w:rPr>
                <w:rFonts w:cs="Times New Roman"/>
                <w:color w:val="000000"/>
              </w:rPr>
              <w:t xml:space="preserve">és </w:t>
            </w:r>
            <w:r>
              <w:rPr>
                <w:rFonts w:cs="Times New Roman"/>
                <w:i/>
                <w:color w:val="000000"/>
              </w:rPr>
              <w:t xml:space="preserve">Az ember tragédiája </w:t>
            </w:r>
            <w:r>
              <w:rPr>
                <w:rFonts w:cs="Times New Roman"/>
                <w:color w:val="000000"/>
              </w:rPr>
              <w:t>című művek előkészítése, az emberiségköltemény műfajának bevezetése</w:t>
            </w:r>
            <w:r w:rsidR="009D34CF">
              <w:rPr>
                <w:rFonts w:cs="Times New Roman"/>
                <w:color w:val="000000"/>
              </w:rPr>
              <w:t>. A teremt</w:t>
            </w:r>
            <w:r w:rsidR="004B2343">
              <w:rPr>
                <w:rFonts w:cs="Times New Roman"/>
                <w:color w:val="000000"/>
              </w:rPr>
              <w:t xml:space="preserve">éstörténetek felidézése, </w:t>
            </w:r>
            <w:r w:rsidR="009D34CF">
              <w:rPr>
                <w:rFonts w:cs="Times New Roman"/>
                <w:color w:val="000000"/>
              </w:rPr>
              <w:t xml:space="preserve">átértelmezése, az ember helye az univerzumban a </w:t>
            </w:r>
            <w:r w:rsidR="009D34CF" w:rsidRPr="009D34CF">
              <w:rPr>
                <w:rFonts w:cs="Times New Roman"/>
                <w:color w:val="000000"/>
              </w:rPr>
              <w:t>Vitassuk meg!</w:t>
            </w:r>
            <w:r w:rsidR="009D34CF">
              <w:rPr>
                <w:rFonts w:cs="Times New Roman"/>
                <w:i/>
                <w:color w:val="000000"/>
              </w:rPr>
              <w:t xml:space="preserve"> </w:t>
            </w:r>
            <w:r w:rsidR="009D34CF">
              <w:rPr>
                <w:rFonts w:cs="Times New Roman"/>
                <w:color w:val="000000"/>
              </w:rPr>
              <w:t>feladata alapján.</w:t>
            </w:r>
            <w:r w:rsidR="009E0D23">
              <w:rPr>
                <w:rFonts w:cs="Times New Roman"/>
                <w:color w:val="000000"/>
              </w:rPr>
              <w:t xml:space="preserve"> Az Úr, Me</w:t>
            </w:r>
            <w:r w:rsidR="004B2343">
              <w:rPr>
                <w:rFonts w:cs="Times New Roman"/>
                <w:color w:val="000000"/>
              </w:rPr>
              <w:t>fisztó és Faust alakja.</w:t>
            </w:r>
          </w:p>
          <w:p w:rsidR="009D34CF" w:rsidRPr="00F15F13" w:rsidRDefault="009D34CF" w:rsidP="005F4A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9D34CF">
              <w:rPr>
                <w:rFonts w:cs="Times New Roman"/>
                <w:color w:val="000000"/>
              </w:rPr>
              <w:t xml:space="preserve">A felvilágosodás és a német idealista filozófia </w:t>
            </w:r>
            <w:r w:rsidR="005F4AB0">
              <w:rPr>
                <w:rFonts w:cs="Times New Roman"/>
                <w:color w:val="000000"/>
              </w:rPr>
              <w:t>néhány gondolatának</w:t>
            </w:r>
            <w:r w:rsidRPr="009D34CF">
              <w:rPr>
                <w:rFonts w:cs="Times New Roman"/>
                <w:color w:val="000000"/>
              </w:rPr>
              <w:t xml:space="preserve"> áttekintése a </w:t>
            </w:r>
            <w:r w:rsidRPr="005F4AB0">
              <w:rPr>
                <w:rFonts w:cs="Times New Roman"/>
                <w:i/>
                <w:color w:val="000000"/>
              </w:rPr>
              <w:t>Faust</w:t>
            </w:r>
            <w:r w:rsidRPr="009D34CF">
              <w:rPr>
                <w:rFonts w:cs="Times New Roman"/>
                <w:color w:val="000000"/>
              </w:rPr>
              <w:t xml:space="preserve"> kapcsán.</w:t>
            </w:r>
            <w:r>
              <w:rPr>
                <w:rFonts w:cs="Times New Roman"/>
                <w:color w:val="000000"/>
              </w:rPr>
              <w:t xml:space="preserve"> Szemelvények értelmezése a </w:t>
            </w:r>
            <w:r w:rsidRPr="005F4AB0">
              <w:rPr>
                <w:rFonts w:cs="Times New Roman"/>
                <w:i/>
                <w:color w:val="000000"/>
              </w:rPr>
              <w:t>Faust</w:t>
            </w:r>
            <w:r>
              <w:rPr>
                <w:rFonts w:cs="Times New Roman"/>
                <w:color w:val="000000"/>
              </w:rPr>
              <w:t>ból.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D34CF" w:rsidRPr="009D34CF" w:rsidRDefault="009D34CF" w:rsidP="009D34C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9D34CF">
              <w:rPr>
                <w:rFonts w:cs="Times New Roman"/>
                <w:color w:val="000000"/>
              </w:rPr>
              <w:t>Szövegértés, szövegértelmezés, a feldolgozott művek gondolati befogadásának támogatása, önálló véleményalkotás.</w:t>
            </w:r>
          </w:p>
          <w:p w:rsidR="00F15F13" w:rsidRPr="009D34CF" w:rsidRDefault="00F15F13" w:rsidP="009D34CF">
            <w:pPr>
              <w:jc w:val="center"/>
              <w:rPr>
                <w:rFonts w:cs="Times New Roman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9D34C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Faust-motívum, emberiségköltemény, német idealizmus.</w:t>
            </w:r>
          </w:p>
        </w:tc>
      </w:tr>
      <w:tr w:rsidR="00F15F13" w:rsidRPr="007C2029" w:rsidTr="00A31A45">
        <w:trPr>
          <w:trHeight w:val="1954"/>
          <w:jc w:val="center"/>
        </w:trPr>
        <w:tc>
          <w:tcPr>
            <w:tcW w:w="421" w:type="pct"/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13.</w:t>
            </w:r>
          </w:p>
        </w:tc>
        <w:tc>
          <w:tcPr>
            <w:tcW w:w="892" w:type="pct"/>
            <w:shd w:val="clear" w:color="auto" w:fill="FFFFFF" w:themeFill="background1"/>
          </w:tcPr>
          <w:p w:rsidR="00F15F13" w:rsidRPr="000D2848" w:rsidRDefault="009D34C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Faust-motívum továbbélése a művészetekben.</w:t>
            </w:r>
          </w:p>
        </w:tc>
        <w:tc>
          <w:tcPr>
            <w:tcW w:w="1288" w:type="pct"/>
            <w:shd w:val="clear" w:color="auto" w:fill="FFFFFF" w:themeFill="background1"/>
          </w:tcPr>
          <w:p w:rsidR="00F15F13" w:rsidRPr="002630C9" w:rsidRDefault="009D34CF" w:rsidP="009D34C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Választott színpadi előadás(ok) és/vagy </w:t>
            </w:r>
            <w:r w:rsidRPr="009E0D23">
              <w:rPr>
                <w:rFonts w:cs="Times New Roman"/>
                <w:i/>
                <w:color w:val="000000"/>
              </w:rPr>
              <w:t>Faust</w:t>
            </w:r>
            <w:r>
              <w:rPr>
                <w:rFonts w:cs="Times New Roman"/>
                <w:color w:val="000000"/>
              </w:rPr>
              <w:t>-adaptáció(k) részleteinek megtekintése, értelmezése. Hasznos házi feladat lehet a lecke végén található esszéfeladat.</w:t>
            </w:r>
          </w:p>
        </w:tc>
        <w:tc>
          <w:tcPr>
            <w:tcW w:w="1272" w:type="pct"/>
            <w:shd w:val="clear" w:color="auto" w:fill="FFFFFF" w:themeFill="background1"/>
          </w:tcPr>
          <w:p w:rsidR="00F15F13" w:rsidRPr="002630C9" w:rsidRDefault="009D34C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Színház- és filmesztétika, adaptáció kérdései</w:t>
            </w:r>
            <w:r w:rsidR="00FA63FA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F15F13" w:rsidRPr="007C2029" w:rsidTr="005F4AB0">
        <w:trPr>
          <w:trHeight w:val="962"/>
          <w:jc w:val="center"/>
        </w:trPr>
        <w:tc>
          <w:tcPr>
            <w:tcW w:w="421" w:type="pct"/>
            <w:shd w:val="clear" w:color="auto" w:fill="FFFFFF" w:themeFill="background1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lastRenderedPageBreak/>
              <w:t>14.</w:t>
            </w:r>
          </w:p>
        </w:tc>
        <w:tc>
          <w:tcPr>
            <w:tcW w:w="892" w:type="pct"/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Részösszefoglalás</w:t>
            </w:r>
          </w:p>
        </w:tc>
        <w:tc>
          <w:tcPr>
            <w:tcW w:w="1288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felvilágosodás irodalmáról eddig tanultak ismétlése, rendszerezése. </w:t>
            </w:r>
          </w:p>
        </w:tc>
        <w:tc>
          <w:tcPr>
            <w:tcW w:w="1272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7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Lásd a 7</w:t>
            </w:r>
            <w:r>
              <w:rPr>
                <w:rFonts w:cs="Times New Roman"/>
                <w:color w:val="000000"/>
              </w:rPr>
              <w:t>–</w:t>
            </w:r>
            <w:r w:rsidRPr="002630C9">
              <w:rPr>
                <w:rFonts w:cs="Times New Roman"/>
                <w:color w:val="000000"/>
              </w:rPr>
              <w:t>13. óra ismeretanyagát!</w:t>
            </w:r>
          </w:p>
        </w:tc>
      </w:tr>
      <w:tr w:rsidR="00F15F13" w:rsidRPr="007C2029" w:rsidTr="005B144D">
        <w:trPr>
          <w:trHeight w:val="1828"/>
          <w:jc w:val="center"/>
        </w:trPr>
        <w:tc>
          <w:tcPr>
            <w:tcW w:w="421" w:type="pct"/>
            <w:shd w:val="clear" w:color="auto" w:fill="FFFFFF" w:themeFill="background1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15.</w:t>
            </w:r>
          </w:p>
        </w:tc>
        <w:tc>
          <w:tcPr>
            <w:tcW w:w="892" w:type="pct"/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magyar felvilágosodás</w:t>
            </w:r>
          </w:p>
        </w:tc>
        <w:tc>
          <w:tcPr>
            <w:tcW w:w="1288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magyar felvilágosodás </w:t>
            </w:r>
            <w:r w:rsidR="004B2343">
              <w:rPr>
                <w:rFonts w:cs="Times New Roman"/>
                <w:color w:val="000000"/>
              </w:rPr>
              <w:t>történelmi</w:t>
            </w:r>
            <w:r w:rsidRPr="002630C9">
              <w:rPr>
                <w:rFonts w:cs="Times New Roman"/>
                <w:color w:val="000000"/>
              </w:rPr>
              <w:t xml:space="preserve"> háttere</w:t>
            </w:r>
            <w:r w:rsidR="004B2343">
              <w:rPr>
                <w:rFonts w:cs="Times New Roman"/>
                <w:color w:val="000000"/>
              </w:rPr>
              <w:t>, Mária Terézia és II. József uralkodása. A nyugat-európai és a magyar társadalmi viszonyok (polgárság/nemesség) közötti különbségek. A magyarországi irodalmi élet és mecenatúra gyökerei, Széchényi Ferenc alakja és az OSZK.</w:t>
            </w:r>
          </w:p>
        </w:tc>
        <w:tc>
          <w:tcPr>
            <w:tcW w:w="1272" w:type="pct"/>
            <w:shd w:val="clear" w:color="auto" w:fill="FFFFFF" w:themeFill="background1"/>
          </w:tcPr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Magyar társadalomtörténeti alapviszonyok, irodalmi intézményrendszer</w:t>
            </w:r>
            <w:r w:rsidR="00FA63FA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</w:t>
            </w:r>
          </w:p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Mecenatúra, testőrírók, Széchényi Ferenc és az OSZK</w:t>
            </w:r>
            <w:r w:rsidR="005F4AB0">
              <w:rPr>
                <w:rFonts w:cs="Times New Roman"/>
                <w:color w:val="000000"/>
              </w:rPr>
              <w:t>.</w:t>
            </w:r>
          </w:p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F15F13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16.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Bessenyei György</w:t>
            </w:r>
            <w:r w:rsidR="004B2343">
              <w:rPr>
                <w:rFonts w:cs="Times New Roman"/>
                <w:b/>
                <w:color w:val="000000"/>
              </w:rPr>
              <w:t xml:space="preserve"> és Batsányi János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F15F13" w:rsidRDefault="00F15F13" w:rsidP="004B234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Mária Terézia testőrsége és a magyar „testőrírók”, Bessenyei György munkássága és jelentősége, a </w:t>
            </w:r>
            <w:r w:rsidRPr="002630C9">
              <w:rPr>
                <w:rFonts w:cs="Times New Roman"/>
                <w:i/>
                <w:iCs/>
                <w:color w:val="000000"/>
              </w:rPr>
              <w:t>Magyarság</w:t>
            </w:r>
            <w:r w:rsidRPr="002630C9">
              <w:rPr>
                <w:rFonts w:cs="Times New Roman"/>
                <w:color w:val="000000"/>
              </w:rPr>
              <w:t xml:space="preserve"> című röpirat feldolgozása, a magyar nyelvről vallott nézeteinek megvitatása, a nemzeti megmaradás és az anyanyelv ápolásának összefüggései, a Bessenyei által felvetett problé</w:t>
            </w:r>
            <w:r w:rsidR="004B2343">
              <w:rPr>
                <w:rFonts w:cs="Times New Roman"/>
                <w:color w:val="000000"/>
              </w:rPr>
              <w:t>mák aktualitásának megvitatása.</w:t>
            </w:r>
          </w:p>
          <w:p w:rsidR="004B2343" w:rsidRPr="004B2343" w:rsidRDefault="00520BF1" w:rsidP="004B2343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 xml:space="preserve">Batsányi János irodalmi és irodalomszervezői munkássága, a Kassai Magyar Társaság és a Magyar Museum, </w:t>
            </w:r>
            <w:r w:rsidRPr="00520BF1">
              <w:rPr>
                <w:rFonts w:cs="Times New Roman"/>
                <w:i/>
                <w:iCs/>
                <w:color w:val="000000"/>
              </w:rPr>
              <w:t xml:space="preserve">A franciaországi változásokra </w:t>
            </w:r>
            <w:r w:rsidRPr="00520BF1">
              <w:rPr>
                <w:rFonts w:cs="Times New Roman"/>
                <w:color w:val="000000"/>
              </w:rPr>
              <w:t>című költemény feldolgozása.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problémamegértés, átvitt értelmű szöveg értelmezése, önálló véleményalkotás. Saját álláspont érvelő kifejtése.</w:t>
            </w:r>
          </w:p>
          <w:p w:rsidR="00520BF1" w:rsidRPr="002630C9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</w:t>
            </w:r>
            <w:r w:rsidRPr="00520BF1">
              <w:rPr>
                <w:rFonts w:cs="Times New Roman"/>
                <w:color w:val="000000"/>
              </w:rPr>
              <w:t>öltői képek, alakzatok, szókincsbeli és mondattani jellegzetességek jelentésteremtő szerepének megértése, önálló véleményalkotás.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T</w:t>
            </w:r>
            <w:r>
              <w:rPr>
                <w:rFonts w:cs="Times New Roman"/>
                <w:color w:val="000000"/>
              </w:rPr>
              <w:t>estőríró</w:t>
            </w:r>
            <w:r w:rsidRPr="002630C9">
              <w:rPr>
                <w:rFonts w:cs="Times New Roman"/>
                <w:color w:val="000000"/>
              </w:rPr>
              <w:t>k, Bessenyei György életére és pályájára vonatkozó ismeretek, szövegismeret (</w:t>
            </w:r>
            <w:r w:rsidRPr="002630C9">
              <w:rPr>
                <w:rFonts w:cs="Times New Roman"/>
                <w:i/>
                <w:iCs/>
                <w:color w:val="000000"/>
              </w:rPr>
              <w:t>Magyarság</w:t>
            </w:r>
            <w:r w:rsidRPr="002630C9">
              <w:rPr>
                <w:rFonts w:cs="Times New Roman"/>
                <w:color w:val="000000"/>
              </w:rPr>
              <w:t>).</w:t>
            </w:r>
          </w:p>
          <w:p w:rsidR="00520BF1" w:rsidRPr="002630C9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>Batsányi János életére és pályájára vonatkozó ismeretek, epigramma, körmondat, episztola, szövegismeret.</w:t>
            </w:r>
          </w:p>
        </w:tc>
      </w:tr>
      <w:tr w:rsidR="00F15F13" w:rsidRPr="007C2029" w:rsidTr="0078004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15F13" w:rsidRPr="00A31A45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17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Kármán József</w:t>
            </w:r>
          </w:p>
        </w:tc>
        <w:tc>
          <w:tcPr>
            <w:tcW w:w="1288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Kármán József </w:t>
            </w:r>
            <w:r w:rsidRPr="002630C9">
              <w:rPr>
                <w:rFonts w:cs="Times New Roman"/>
                <w:i/>
                <w:iCs/>
                <w:color w:val="000000"/>
              </w:rPr>
              <w:t>Fanni hagyományai</w:t>
            </w:r>
            <w:r w:rsidRPr="002630C9">
              <w:rPr>
                <w:rFonts w:cs="Times New Roman"/>
                <w:color w:val="000000"/>
              </w:rPr>
              <w:t xml:space="preserve"> című regénye: a magyar szentimentalizmus legfontosabb alkotása, levél- és naplóregény, az elbeszélésmód saját</w:t>
            </w:r>
            <w:r>
              <w:rPr>
                <w:rFonts w:cs="Times New Roman"/>
                <w:color w:val="000000"/>
              </w:rPr>
              <w:t>os</w:t>
            </w:r>
            <w:r w:rsidRPr="002630C9">
              <w:rPr>
                <w:rFonts w:cs="Times New Roman"/>
                <w:color w:val="000000"/>
              </w:rPr>
              <w:t>ságai, cselekmény, lélekábrázolás és természet.</w:t>
            </w:r>
          </w:p>
        </w:tc>
        <w:tc>
          <w:tcPr>
            <w:tcW w:w="127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7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Naplóregény, levélregény, szentimentalizmus, szövegismeret (</w:t>
            </w:r>
            <w:r w:rsidRPr="002630C9">
              <w:rPr>
                <w:rFonts w:cs="Times New Roman"/>
                <w:i/>
                <w:iCs/>
                <w:color w:val="000000"/>
              </w:rPr>
              <w:t>Fanni hagyományai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részletek).</w:t>
            </w:r>
          </w:p>
        </w:tc>
      </w:tr>
      <w:tr w:rsidR="00520BF1" w:rsidRPr="007C2029" w:rsidTr="0078004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0BF1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:rsidR="00520BF1" w:rsidRPr="000D2848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Kazinczy Ferenc és a nyelvújítás</w:t>
            </w:r>
          </w:p>
        </w:tc>
        <w:tc>
          <w:tcPr>
            <w:tcW w:w="1288" w:type="pct"/>
            <w:shd w:val="clear" w:color="auto" w:fill="auto"/>
          </w:tcPr>
          <w:p w:rsidR="00520BF1" w:rsidRPr="002630C9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>Kazinczy Ferenc és munkássága.</w:t>
            </w:r>
            <w:r>
              <w:rPr>
                <w:rFonts w:cs="Times New Roman"/>
                <w:color w:val="000000"/>
              </w:rPr>
              <w:t xml:space="preserve"> A nyelvújítás mozgalma, Kazinczy korának irodalmi vitái. Néhány Kazinczy-epigramma értelmezése.</w:t>
            </w:r>
            <w:r w:rsidRPr="00520BF1">
              <w:rPr>
                <w:rFonts w:cs="Times New Roman"/>
                <w:color w:val="000000"/>
              </w:rPr>
              <w:t xml:space="preserve">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520BF1" w:rsidRPr="002630C9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>Problémamegértés, ok-okozati összefüggések felismerése, különböző álláspontok mögött álló megfontolások megértése, önálló véleményalkotás.</w:t>
            </w:r>
          </w:p>
        </w:tc>
        <w:tc>
          <w:tcPr>
            <w:tcW w:w="1127" w:type="pct"/>
            <w:shd w:val="clear" w:color="auto" w:fill="auto"/>
          </w:tcPr>
          <w:p w:rsidR="00520BF1" w:rsidRPr="002630C9" w:rsidRDefault="00520BF1" w:rsidP="00520BF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 xml:space="preserve">Nyelvújítás, ortológus, neológus, röpirat, gúnyirat, </w:t>
            </w:r>
            <w:r>
              <w:rPr>
                <w:rFonts w:cs="Times New Roman"/>
                <w:color w:val="000000"/>
              </w:rPr>
              <w:t>epigramma, plágium, iliászi-pör</w:t>
            </w:r>
            <w:r w:rsidRPr="00520BF1">
              <w:rPr>
                <w:rFonts w:cs="Times New Roman"/>
                <w:color w:val="000000"/>
              </w:rPr>
              <w:t>.</w:t>
            </w:r>
          </w:p>
        </w:tc>
      </w:tr>
      <w:tr w:rsidR="00F15F13" w:rsidRPr="007C2029" w:rsidTr="0078004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19.</w:t>
            </w:r>
          </w:p>
        </w:tc>
        <w:tc>
          <w:tcPr>
            <w:tcW w:w="892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Csokonai Vitéz Mihály</w:t>
            </w:r>
          </w:p>
        </w:tc>
        <w:tc>
          <w:tcPr>
            <w:tcW w:w="1288" w:type="pct"/>
            <w:shd w:val="clear" w:color="auto" w:fill="auto"/>
          </w:tcPr>
          <w:p w:rsidR="00F15F13" w:rsidRPr="002630C9" w:rsidRDefault="00F15F13" w:rsidP="00520BF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Csokonai Vitéz Mihály életrajzának főbb állomásai, a Debreceni Református Kollégium, mesterei és pályatársai (Fazekas Mihály, Földi János, Kazinczy Ferenc), Csokonai irodalmi munkásságának áttekintése, </w:t>
            </w:r>
            <w:r w:rsidR="00520BF1">
              <w:rPr>
                <w:rFonts w:cs="Times New Roman"/>
                <w:color w:val="000000"/>
              </w:rPr>
              <w:t xml:space="preserve">irányzatok Csokonai költészetében, a népiesség, a </w:t>
            </w:r>
            <w:r w:rsidR="00520BF1">
              <w:rPr>
                <w:rFonts w:cs="Times New Roman"/>
                <w:i/>
                <w:color w:val="000000"/>
              </w:rPr>
              <w:t xml:space="preserve">Szegény Zsuzsi a táborozáskor </w:t>
            </w:r>
            <w:r w:rsidR="00520BF1">
              <w:rPr>
                <w:rFonts w:cs="Times New Roman"/>
                <w:color w:val="000000"/>
              </w:rPr>
              <w:t xml:space="preserve">és – gyorsabban haladók osztályokban – a </w:t>
            </w:r>
            <w:r w:rsidR="00520BF1">
              <w:rPr>
                <w:rFonts w:cs="Times New Roman"/>
                <w:i/>
                <w:color w:val="000000"/>
              </w:rPr>
              <w:t xml:space="preserve">Szerelemdal a csikóbőrös kulacshoz </w:t>
            </w:r>
            <w:r w:rsidR="00520BF1">
              <w:rPr>
                <w:rFonts w:cs="Times New Roman"/>
                <w:color w:val="000000"/>
              </w:rPr>
              <w:t>című versek feldolgozása.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7" w:type="pct"/>
            <w:shd w:val="clear" w:color="auto" w:fill="auto"/>
          </w:tcPr>
          <w:p w:rsidR="00F15F13" w:rsidRPr="002630C9" w:rsidRDefault="00F15F13" w:rsidP="00520BF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életrajzra és az életpályára vonatkozó i</w:t>
            </w:r>
            <w:r>
              <w:rPr>
                <w:rFonts w:cs="Times New Roman"/>
                <w:color w:val="000000"/>
              </w:rPr>
              <w:t xml:space="preserve">smeretek, </w:t>
            </w:r>
            <w:r w:rsidR="00520BF1">
              <w:rPr>
                <w:rFonts w:cs="Times New Roman"/>
                <w:color w:val="000000"/>
              </w:rPr>
              <w:t>népiesség, helyzetdal, vígeposz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F15F13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lastRenderedPageBreak/>
              <w:t>20.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Csokonai ódái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004283" w:rsidRDefault="00F15F13" w:rsidP="00004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óda műfajának kialakulása, története, a műfaj jelentős képviselői. Csokonai 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Az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estve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című ódá</w:t>
            </w:r>
            <w:r w:rsidR="00004283">
              <w:rPr>
                <w:rFonts w:cs="Times New Roman"/>
                <w:color w:val="000000"/>
              </w:rPr>
              <w:t>já</w:t>
            </w:r>
            <w:r w:rsidRPr="002630C9">
              <w:rPr>
                <w:rFonts w:cs="Times New Roman"/>
                <w:color w:val="000000"/>
              </w:rPr>
              <w:t>nak elemzése: szerkezeti felépítés, a piktúra és a szentencia, filozófiai háttér, társadalomkriti</w:t>
            </w:r>
            <w:r w:rsidR="00004283">
              <w:rPr>
                <w:rFonts w:cs="Times New Roman"/>
                <w:color w:val="000000"/>
              </w:rPr>
              <w:t>ka, a költői képek értelmezése.</w:t>
            </w:r>
          </w:p>
          <w:p w:rsidR="00F15F13" w:rsidRPr="002630C9" w:rsidRDefault="00004283" w:rsidP="00004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osztályokban a </w:t>
            </w:r>
            <w:proofErr w:type="spellStart"/>
            <w:r>
              <w:rPr>
                <w:rFonts w:cs="Times New Roman"/>
                <w:i/>
                <w:color w:val="000000"/>
              </w:rPr>
              <w:t>Konstancinápoly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című költemény feldolgozása is javasolt a tankönyv kérdései segítségével.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</w:t>
            </w:r>
            <w:r>
              <w:rPr>
                <w:rFonts w:cs="Times New Roman"/>
                <w:color w:val="000000"/>
              </w:rPr>
              <w:t xml:space="preserve">övegértelmezés, a feldolgozott </w:t>
            </w:r>
            <w:r w:rsidRPr="002630C9">
              <w:rPr>
                <w:rFonts w:cs="Times New Roman"/>
                <w:color w:val="000000"/>
              </w:rPr>
              <w:t>mű érzelmi, gondolati befogadásának tám</w:t>
            </w:r>
            <w:r w:rsidR="00004283">
              <w:rPr>
                <w:rFonts w:cs="Times New Roman"/>
                <w:color w:val="000000"/>
              </w:rPr>
              <w:t>ogatása, önálló véleményalkotás a magántulajdon szerepével kapcsolatban (Vitassuk meg!).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Óda, piktúra, szentencia, gondolati költészet, </w:t>
            </w:r>
            <w:proofErr w:type="spellStart"/>
            <w:r w:rsidR="00004283">
              <w:rPr>
                <w:rFonts w:cs="Times New Roman"/>
                <w:color w:val="000000"/>
              </w:rPr>
              <w:t>russzóizmus</w:t>
            </w:r>
            <w:proofErr w:type="spellEnd"/>
            <w:r w:rsidR="00004283">
              <w:rPr>
                <w:rFonts w:cs="Times New Roman"/>
                <w:color w:val="000000"/>
              </w:rPr>
              <w:t xml:space="preserve">,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F15F13" w:rsidRPr="007C2029" w:rsidTr="005F4AB0">
        <w:trPr>
          <w:trHeight w:val="962"/>
          <w:jc w:val="center"/>
        </w:trPr>
        <w:tc>
          <w:tcPr>
            <w:tcW w:w="421" w:type="pct"/>
            <w:shd w:val="clear" w:color="auto" w:fill="FFFFFF" w:themeFill="background1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21.</w:t>
            </w:r>
          </w:p>
        </w:tc>
        <w:tc>
          <w:tcPr>
            <w:tcW w:w="892" w:type="pct"/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Lilla-versek</w:t>
            </w:r>
          </w:p>
        </w:tc>
        <w:tc>
          <w:tcPr>
            <w:tcW w:w="1288" w:type="pct"/>
            <w:shd w:val="clear" w:color="auto" w:fill="FFFFFF" w:themeFill="background1"/>
          </w:tcPr>
          <w:p w:rsidR="0000428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0A4778">
              <w:rPr>
                <w:rFonts w:cs="Times New Roman"/>
                <w:i/>
                <w:color w:val="000000"/>
              </w:rPr>
              <w:t>Lilla</w:t>
            </w:r>
            <w:r w:rsidRPr="002630C9">
              <w:rPr>
                <w:rFonts w:cs="Times New Roman"/>
                <w:color w:val="000000"/>
              </w:rPr>
              <w:t>-kötet életrajzi háttere: Csokonai és Vajda Julianna, a kötet kompozíciója</w:t>
            </w:r>
            <w:r w:rsidR="00004283">
              <w:rPr>
                <w:rFonts w:cs="Times New Roman"/>
                <w:color w:val="000000"/>
              </w:rPr>
              <w:t>.</w:t>
            </w:r>
          </w:p>
          <w:p w:rsidR="00004283" w:rsidRDefault="0000428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A </w:t>
            </w:r>
            <w:r>
              <w:rPr>
                <w:rFonts w:cs="Times New Roman"/>
                <w:i/>
                <w:iCs/>
                <w:color w:val="000000"/>
              </w:rPr>
              <w:t xml:space="preserve">Tartózkodó </w:t>
            </w:r>
            <w:r w:rsidRPr="00004283">
              <w:rPr>
                <w:rFonts w:cs="Times New Roman"/>
                <w:i/>
                <w:iCs/>
                <w:color w:val="000000"/>
              </w:rPr>
              <w:t>kérelem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iCs/>
                <w:color w:val="000000"/>
              </w:rPr>
              <w:t xml:space="preserve">című költemény elolvasása, </w:t>
            </w:r>
            <w:r w:rsidRPr="00004283">
              <w:rPr>
                <w:rFonts w:cs="Times New Roman"/>
                <w:i/>
                <w:iCs/>
                <w:color w:val="000000"/>
              </w:rPr>
              <w:t>A Reményhez</w:t>
            </w:r>
            <w:r>
              <w:rPr>
                <w:rFonts w:cs="Times New Roman"/>
                <w:color w:val="000000"/>
              </w:rPr>
              <w:t xml:space="preserve"> című költemény részletes</w:t>
            </w:r>
            <w:r w:rsidRPr="00004283">
              <w:rPr>
                <w:rFonts w:cs="Times New Roman"/>
                <w:color w:val="000000"/>
              </w:rPr>
              <w:t xml:space="preserve"> feldolgozása: a megszólított és megszemélyesített Remény, az ellentétre épülő szerkezet, az idill és a veszteségérzet szembeállítása, a természeti képek szerepe, versritmus és rímképlet, </w:t>
            </w:r>
            <w:proofErr w:type="spellStart"/>
            <w:r w:rsidRPr="00004283">
              <w:rPr>
                <w:rFonts w:cs="Times New Roman"/>
                <w:color w:val="000000"/>
              </w:rPr>
              <w:t>szentimentalista</w:t>
            </w:r>
            <w:proofErr w:type="spellEnd"/>
            <w:r w:rsidRPr="00004283">
              <w:rPr>
                <w:rFonts w:cs="Times New Roman"/>
                <w:color w:val="000000"/>
              </w:rPr>
              <w:t>, rokokó és elégikus jegyek.</w:t>
            </w:r>
          </w:p>
          <w:p w:rsidR="00F15F13" w:rsidRPr="002630C9" w:rsidRDefault="00004283" w:rsidP="00004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osztályokban </w:t>
            </w:r>
            <w:r w:rsidR="00F15F13" w:rsidRPr="002630C9">
              <w:rPr>
                <w:rFonts w:cs="Times New Roman"/>
                <w:i/>
                <w:iCs/>
                <w:color w:val="000000"/>
              </w:rPr>
              <w:t xml:space="preserve"> Az én poézisom természete</w:t>
            </w:r>
            <w:r w:rsidR="00F15F13" w:rsidRPr="002630C9">
              <w:rPr>
                <w:rFonts w:cs="Times New Roman"/>
                <w:color w:val="000000"/>
              </w:rPr>
              <w:t xml:space="preserve"> </w:t>
            </w:r>
            <w:r w:rsidR="00E232A9">
              <w:rPr>
                <w:rFonts w:cs="Times New Roman"/>
                <w:color w:val="000000"/>
              </w:rPr>
              <w:t>feldolgozása is javasolt:</w:t>
            </w:r>
            <w:r>
              <w:rPr>
                <w:rFonts w:cs="Times New Roman"/>
                <w:color w:val="000000"/>
              </w:rPr>
              <w:t xml:space="preserve"> </w:t>
            </w:r>
            <w:r w:rsidR="00F15F13" w:rsidRPr="002630C9">
              <w:rPr>
                <w:rFonts w:cs="Times New Roman"/>
                <w:color w:val="000000"/>
              </w:rPr>
              <w:t xml:space="preserve">ars poetica, </w:t>
            </w:r>
            <w:r w:rsidR="00F15F13" w:rsidRPr="002630C9">
              <w:rPr>
                <w:rFonts w:cs="Times New Roman"/>
                <w:color w:val="000000"/>
              </w:rPr>
              <w:lastRenderedPageBreak/>
              <w:t xml:space="preserve">illetve programvers, a beszélő által elutasított és elfogadott költészetfelfogás. </w:t>
            </w:r>
          </w:p>
        </w:tc>
        <w:tc>
          <w:tcPr>
            <w:tcW w:w="1272" w:type="pct"/>
            <w:shd w:val="clear" w:color="auto" w:fill="FFFFFF" w:themeFill="background1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A kötetkompozíció jelentésképző szerepének felismerése, a vers műfaji természetének megfe</w:t>
            </w:r>
            <w:r>
              <w:rPr>
                <w:rFonts w:cs="Times New Roman"/>
                <w:color w:val="000000"/>
              </w:rPr>
              <w:t xml:space="preserve">lelő </w:t>
            </w:r>
            <w:proofErr w:type="spellStart"/>
            <w:r>
              <w:rPr>
                <w:rFonts w:cs="Times New Roman"/>
                <w:color w:val="000000"/>
              </w:rPr>
              <w:t>szöveg</w:t>
            </w:r>
            <w:r w:rsidRPr="002630C9">
              <w:rPr>
                <w:rFonts w:cs="Times New Roman"/>
                <w:color w:val="000000"/>
              </w:rPr>
              <w:t>feldolgozási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eljá</w:t>
            </w:r>
            <w:r w:rsidR="00004283">
              <w:rPr>
                <w:rFonts w:cs="Times New Roman"/>
                <w:color w:val="000000"/>
              </w:rPr>
              <w:t>rások megismerése, alkalmazása.</w:t>
            </w:r>
          </w:p>
          <w:p w:rsidR="00004283" w:rsidRPr="002630C9" w:rsidRDefault="0000428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04283">
              <w:rPr>
                <w:rFonts w:cs="Times New Roman"/>
                <w:color w:val="000000"/>
              </w:rPr>
              <w:t>A szöveg szerkezeti és formai jegyeinek és azok jelentésbeli szerepének felismerése, a mű érzelmi, gondolati befogadásának támogatása, a kert toposzának szerepe, önálló véleményalkotás.</w:t>
            </w:r>
          </w:p>
        </w:tc>
        <w:tc>
          <w:tcPr>
            <w:tcW w:w="1127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Kötetkompozíció, ars poetica, programvers, </w:t>
            </w:r>
            <w:r w:rsidR="00004283">
              <w:rPr>
                <w:rFonts w:cs="Times New Roman"/>
                <w:color w:val="000000"/>
              </w:rPr>
              <w:t>szimultán ritmus, virágének, m</w:t>
            </w:r>
            <w:r w:rsidR="00004283" w:rsidRPr="00004283">
              <w:rPr>
                <w:rFonts w:cs="Times New Roman"/>
                <w:color w:val="000000"/>
              </w:rPr>
              <w:t xml:space="preserve">egszemélyesítés, rokokó, szentimentalizmus, elégikus hangvétel, asszonánc,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F15F13" w:rsidRPr="007C2029" w:rsidTr="0078004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:rsidR="00F15F13" w:rsidRPr="00004283" w:rsidRDefault="00B951F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 t</w:t>
            </w:r>
            <w:r w:rsidR="00004283">
              <w:rPr>
                <w:rFonts w:cs="Times New Roman"/>
                <w:b/>
                <w:i/>
                <w:color w:val="000000"/>
              </w:rPr>
              <w:t>ihanyi Ekhóhoz</w:t>
            </w:r>
          </w:p>
        </w:tc>
        <w:tc>
          <w:tcPr>
            <w:tcW w:w="1288" w:type="pct"/>
            <w:shd w:val="clear" w:color="auto" w:fill="auto"/>
          </w:tcPr>
          <w:p w:rsidR="00F15F13" w:rsidRPr="002630C9" w:rsidRDefault="00004283" w:rsidP="00004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vers feldolgozása: keletkezéstörténet, Füred és Tihany szembeállítása, az </w:t>
            </w:r>
            <w:proofErr w:type="spellStart"/>
            <w:r>
              <w:rPr>
                <w:rFonts w:cs="Times New Roman"/>
                <w:color w:val="000000"/>
              </w:rPr>
              <w:t>elégiko-óda</w:t>
            </w:r>
            <w:proofErr w:type="spellEnd"/>
            <w:r>
              <w:rPr>
                <w:rFonts w:cs="Times New Roman"/>
                <w:color w:val="000000"/>
              </w:rPr>
              <w:t xml:space="preserve"> fogalma, a vers szerkezete, szentimentalizmus és klasszicizmus a versben</w:t>
            </w:r>
            <w:r w:rsidR="00B951FF">
              <w:rPr>
                <w:rFonts w:cs="Times New Roman"/>
                <w:color w:val="000000"/>
              </w:rPr>
              <w:t xml:space="preserve">. </w:t>
            </w:r>
          </w:p>
        </w:tc>
        <w:tc>
          <w:tcPr>
            <w:tcW w:w="1272" w:type="pct"/>
            <w:shd w:val="clear" w:color="auto" w:fill="auto"/>
          </w:tcPr>
          <w:p w:rsidR="00F15F13" w:rsidRPr="002630C9" w:rsidRDefault="00B951FF" w:rsidP="00B951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951FF">
              <w:rPr>
                <w:rFonts w:cs="Times New Roman"/>
                <w:color w:val="000000"/>
              </w:rPr>
              <w:t>A feldolgozott művek érzelmi, gondolati befogadásának támogatása</w:t>
            </w:r>
            <w:r>
              <w:rPr>
                <w:rFonts w:cs="Times New Roman"/>
                <w:color w:val="000000"/>
              </w:rPr>
              <w:t xml:space="preserve"> (</w:t>
            </w:r>
            <w:r w:rsidRPr="00B951FF">
              <w:rPr>
                <w:rFonts w:cs="Times New Roman"/>
                <w:color w:val="000000"/>
              </w:rPr>
              <w:t>egyén és közösség viszonya, a remeteség hagyománya</w:t>
            </w:r>
            <w:r>
              <w:rPr>
                <w:rFonts w:cs="Times New Roman"/>
                <w:color w:val="000000"/>
              </w:rPr>
              <w:t>)</w:t>
            </w:r>
            <w:r w:rsidRPr="00B951FF">
              <w:rPr>
                <w:rFonts w:cs="Times New Roman"/>
                <w:color w:val="000000"/>
              </w:rPr>
              <w:t>, a szövegek stilisztikai jegyeinek felismerése, a megszólításokban szereplő jelzők szerepének értelmezése, önálló véleményalkotás.</w:t>
            </w:r>
          </w:p>
        </w:tc>
        <w:tc>
          <w:tcPr>
            <w:tcW w:w="1127" w:type="pct"/>
            <w:shd w:val="clear" w:color="auto" w:fill="auto"/>
          </w:tcPr>
          <w:p w:rsidR="00F15F13" w:rsidRPr="002630C9" w:rsidRDefault="0000428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Elégiko-óda</w:t>
            </w:r>
            <w:proofErr w:type="spellEnd"/>
            <w:r>
              <w:rPr>
                <w:rFonts w:cs="Times New Roman"/>
                <w:color w:val="000000"/>
              </w:rPr>
              <w:t>, ekhó, Tihany, szövegismeret.</w:t>
            </w:r>
          </w:p>
        </w:tc>
      </w:tr>
      <w:tr w:rsidR="00F15F13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23.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F15F13" w:rsidRPr="00B951FF" w:rsidRDefault="00B951F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 Magánossághoz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F15F13" w:rsidP="00B951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31A45">
              <w:rPr>
                <w:rFonts w:cs="Times New Roman"/>
                <w:i/>
                <w:color w:val="000000"/>
              </w:rPr>
              <w:t>A</w:t>
            </w:r>
            <w:r w:rsidR="00E232A9">
              <w:rPr>
                <w:rFonts w:cs="Times New Roman"/>
                <w:color w:val="000000"/>
              </w:rPr>
              <w:t xml:space="preserve"> </w:t>
            </w:r>
            <w:r w:rsidR="00CF7CCA" w:rsidRPr="00CF7CCA">
              <w:rPr>
                <w:rFonts w:cs="Times New Roman"/>
                <w:i/>
                <w:color w:val="000000"/>
              </w:rPr>
              <w:t>M</w:t>
            </w:r>
            <w:r w:rsidRPr="00CF7CCA">
              <w:rPr>
                <w:rFonts w:cs="Times New Roman"/>
                <w:i/>
                <w:iCs/>
                <w:color w:val="000000"/>
              </w:rPr>
              <w:t>agánossághoz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című költemény feldolgozása</w:t>
            </w:r>
            <w:r w:rsidR="00B951FF">
              <w:rPr>
                <w:rFonts w:cs="Times New Roman"/>
                <w:color w:val="000000"/>
              </w:rPr>
              <w:t xml:space="preserve"> a szakirodalmi részletek értelmezése alapján.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F15F13" w:rsidP="00B951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 </w:t>
            </w:r>
            <w:r w:rsidR="00B951FF">
              <w:rPr>
                <w:rFonts w:cs="Times New Roman"/>
                <w:color w:val="000000"/>
              </w:rPr>
              <w:t>Az értelmezés értelmezése, szakszöveg feldolgozása, szövegértési készségek fejlesztése, szintézisalkotás versengő interpretációk alapján.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B951F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</w:t>
            </w:r>
            <w:r w:rsidR="00F15F13" w:rsidRPr="002630C9">
              <w:rPr>
                <w:rFonts w:cs="Times New Roman"/>
                <w:color w:val="000000"/>
              </w:rPr>
              <w:t>zövegismeret</w:t>
            </w:r>
            <w:r>
              <w:rPr>
                <w:rFonts w:cs="Times New Roman"/>
                <w:color w:val="000000"/>
              </w:rPr>
              <w:t>, néhány elemzés áttekintése</w:t>
            </w:r>
            <w:r w:rsidR="00F15F13" w:rsidRPr="002630C9">
              <w:rPr>
                <w:rFonts w:cs="Times New Roman"/>
                <w:color w:val="000000"/>
              </w:rPr>
              <w:t>.</w:t>
            </w:r>
          </w:p>
        </w:tc>
      </w:tr>
      <w:tr w:rsidR="00F15F13" w:rsidRPr="007C2029" w:rsidTr="005B144D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24.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Szövegalkotás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Csokonai</w:t>
            </w:r>
            <w:r>
              <w:rPr>
                <w:rFonts w:cs="Times New Roman"/>
                <w:color w:val="000000"/>
              </w:rPr>
              <w:t xml:space="preserve">: </w:t>
            </w:r>
            <w:r w:rsidRPr="00A31A45">
              <w:rPr>
                <w:rFonts w:cs="Times New Roman"/>
                <w:i/>
                <w:color w:val="000000"/>
              </w:rPr>
              <w:t xml:space="preserve">A </w:t>
            </w:r>
            <w:r w:rsidR="005F4AB0">
              <w:rPr>
                <w:rFonts w:cs="Times New Roman"/>
                <w:i/>
                <w:iCs/>
                <w:color w:val="000000"/>
              </w:rPr>
              <w:t>M</w:t>
            </w:r>
            <w:r w:rsidRPr="002630C9">
              <w:rPr>
                <w:rFonts w:cs="Times New Roman"/>
                <w:i/>
                <w:iCs/>
                <w:color w:val="000000"/>
              </w:rPr>
              <w:t>agánossághoz</w:t>
            </w:r>
            <w:r w:rsidRPr="002630C9">
              <w:rPr>
                <w:rFonts w:cs="Times New Roman"/>
                <w:color w:val="000000"/>
              </w:rPr>
              <w:t xml:space="preserve"> és Tóth Árpád </w:t>
            </w:r>
            <w:r w:rsidRPr="002630C9">
              <w:rPr>
                <w:rFonts w:cs="Times New Roman"/>
                <w:i/>
                <w:iCs/>
                <w:color w:val="000000"/>
              </w:rPr>
              <w:t>Meddő órán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című versének összehasonlító elemzése 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 xml:space="preserve">következő szempontok alapján: vershelyzet, lírai én, a beszélő önértékelése, énképe, a </w:t>
            </w:r>
            <w:r w:rsidR="005F4AB0">
              <w:rPr>
                <w:rFonts w:cs="Times New Roman"/>
                <w:color w:val="000000"/>
              </w:rPr>
              <w:t>„</w:t>
            </w:r>
            <w:r w:rsidRPr="002630C9">
              <w:rPr>
                <w:rFonts w:cs="Times New Roman"/>
                <w:i/>
                <w:iCs/>
                <w:color w:val="000000"/>
              </w:rPr>
              <w:t>meddő</w:t>
            </w:r>
            <w:r w:rsidR="005F4AB0">
              <w:rPr>
                <w:rFonts w:cs="Times New Roman"/>
                <w:i/>
                <w:iCs/>
                <w:color w:val="000000"/>
              </w:rPr>
              <w:t>”</w:t>
            </w:r>
            <w:r w:rsidRPr="002630C9">
              <w:rPr>
                <w:rFonts w:cs="Times New Roman"/>
                <w:color w:val="000000"/>
              </w:rPr>
              <w:t xml:space="preserve"> és a </w:t>
            </w:r>
            <w:r w:rsidR="005F4AB0">
              <w:rPr>
                <w:rFonts w:cs="Times New Roman"/>
                <w:color w:val="000000"/>
              </w:rPr>
              <w:t>„</w:t>
            </w:r>
            <w:r w:rsidRPr="002630C9">
              <w:rPr>
                <w:rFonts w:cs="Times New Roman"/>
                <w:i/>
                <w:iCs/>
                <w:color w:val="000000"/>
              </w:rPr>
              <w:t>teremt</w:t>
            </w:r>
            <w:r w:rsidR="005F4AB0">
              <w:rPr>
                <w:rFonts w:cs="Times New Roman"/>
                <w:i/>
                <w:iCs/>
                <w:color w:val="000000"/>
              </w:rPr>
              <w:t>”</w:t>
            </w:r>
            <w:r w:rsidRPr="002630C9">
              <w:rPr>
                <w:rFonts w:cs="Times New Roman"/>
                <w:color w:val="000000"/>
              </w:rPr>
              <w:t xml:space="preserve"> szó viszonya, a versek díszítettsége.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Szövegalkotás, különbségek és hasonlóságok értelmező feltárása, önálló véleményformálás, a saját álláspont érvelő kifejtése.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z összehasonlító elemzés </w:t>
            </w:r>
            <w:proofErr w:type="spellStart"/>
            <w:r>
              <w:rPr>
                <w:rFonts w:cs="Times New Roman"/>
                <w:color w:val="000000"/>
              </w:rPr>
              <w:t>szöveg</w:t>
            </w:r>
            <w:r w:rsidRPr="002630C9">
              <w:rPr>
                <w:rFonts w:cs="Times New Roman"/>
                <w:color w:val="000000"/>
              </w:rPr>
              <w:t>feldolgozási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eljárásai.</w:t>
            </w:r>
          </w:p>
        </w:tc>
      </w:tr>
      <w:tr w:rsidR="00F15F13" w:rsidRPr="007C2029" w:rsidTr="005B144D">
        <w:trPr>
          <w:trHeight w:val="821"/>
          <w:jc w:val="center"/>
        </w:trPr>
        <w:tc>
          <w:tcPr>
            <w:tcW w:w="421" w:type="pct"/>
            <w:shd w:val="clear" w:color="auto" w:fill="FFFFFF" w:themeFill="background1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lastRenderedPageBreak/>
              <w:t>25.</w:t>
            </w:r>
          </w:p>
        </w:tc>
        <w:tc>
          <w:tcPr>
            <w:tcW w:w="892" w:type="pct"/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Berzsenyi Dániel</w:t>
            </w:r>
          </w:p>
        </w:tc>
        <w:tc>
          <w:tcPr>
            <w:tcW w:w="1288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Berzsenyi Dániel életrajzának legfontosabb mozzanatai, iskolázottsága, műveltsége, a költő felfedezése, kötetének kiadása, Kölcsey Ferenc bírálatának legfontosabb kijelentési és a kritika következményei, az irodalmi kritika műfaja. Hasznos házi feladat lehet a lecke végén található esszéfeladat. </w:t>
            </w:r>
          </w:p>
        </w:tc>
        <w:tc>
          <w:tcPr>
            <w:tcW w:w="1272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ok-okozati összefüggések felismerése, a különböző álláspontok mögött álló előfeltevések azonosítása, önálló véleményformálás</w:t>
            </w:r>
          </w:p>
        </w:tc>
        <w:tc>
          <w:tcPr>
            <w:tcW w:w="1127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Recenzió, kritika.</w:t>
            </w:r>
          </w:p>
        </w:tc>
      </w:tr>
      <w:tr w:rsidR="00F15F13" w:rsidRPr="007C2029" w:rsidTr="0078004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Berzsenyi elégiái I.</w:t>
            </w:r>
          </w:p>
        </w:tc>
        <w:tc>
          <w:tcPr>
            <w:tcW w:w="1288" w:type="pct"/>
            <w:shd w:val="clear" w:color="auto" w:fill="auto"/>
          </w:tcPr>
          <w:p w:rsidR="00F15F13" w:rsidRPr="002630C9" w:rsidRDefault="00F15F13" w:rsidP="00B951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Berzsenyi Dániel költészetének klasszicista és romantikus vonásai, a </w:t>
            </w:r>
            <w:r w:rsidRPr="002630C9">
              <w:rPr>
                <w:rFonts w:cs="Times New Roman"/>
                <w:i/>
                <w:iCs/>
                <w:color w:val="000000"/>
              </w:rPr>
              <w:t>Horác</w:t>
            </w:r>
            <w:r w:rsidRPr="002630C9">
              <w:rPr>
                <w:rFonts w:cs="Times New Roman"/>
                <w:color w:val="000000"/>
              </w:rPr>
              <w:t xml:space="preserve"> és az </w:t>
            </w:r>
            <w:r w:rsidRPr="002630C9">
              <w:rPr>
                <w:rFonts w:cs="Times New Roman"/>
                <w:i/>
                <w:iCs/>
                <w:color w:val="000000"/>
              </w:rPr>
              <w:t>Osztályrészem</w:t>
            </w:r>
            <w:r w:rsidRPr="002630C9">
              <w:rPr>
                <w:rFonts w:cs="Times New Roman"/>
                <w:color w:val="000000"/>
              </w:rPr>
              <w:t xml:space="preserve"> című költemények feldolgozása: a verscímek értelmezése, utalás Horatiusra, versforma, az elmúlás tapasztalata, ellentétek és párhuzamok, költői képek, a költészet mint vigasztaló, idő- és értékszembesítés. </w:t>
            </w:r>
          </w:p>
        </w:tc>
        <w:tc>
          <w:tcPr>
            <w:tcW w:w="127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7" w:type="pct"/>
            <w:shd w:val="clear" w:color="auto" w:fill="auto"/>
          </w:tcPr>
          <w:p w:rsidR="00F15F13" w:rsidRPr="002630C9" w:rsidRDefault="00F15F13" w:rsidP="00B951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Klasszicista és romantikus vonások, </w:t>
            </w:r>
            <w:r w:rsidR="00B951FF">
              <w:rPr>
                <w:rFonts w:cs="Times New Roman"/>
                <w:color w:val="000000"/>
              </w:rPr>
              <w:t xml:space="preserve">létösszegző </w:t>
            </w:r>
            <w:r w:rsidRPr="002630C9">
              <w:rPr>
                <w:rFonts w:cs="Times New Roman"/>
                <w:color w:val="000000"/>
              </w:rPr>
              <w:t>vers,</w:t>
            </w:r>
            <w:r w:rsidR="00B951FF">
              <w:rPr>
                <w:rFonts w:cs="Times New Roman"/>
                <w:color w:val="000000"/>
              </w:rPr>
              <w:t xml:space="preserve"> életkép,</w:t>
            </w:r>
            <w:r w:rsidRPr="002630C9">
              <w:rPr>
                <w:rFonts w:cs="Times New Roman"/>
                <w:color w:val="000000"/>
              </w:rPr>
              <w:t xml:space="preserve"> szövegismeret.</w:t>
            </w:r>
          </w:p>
        </w:tc>
      </w:tr>
      <w:tr w:rsidR="00F15F13" w:rsidRPr="007C2029" w:rsidTr="005F4AB0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Hazatérés (csoportmunka)</w:t>
            </w:r>
          </w:p>
        </w:tc>
        <w:tc>
          <w:tcPr>
            <w:tcW w:w="1288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digitális tananyagban közölt filmrészletet, illetve a tankönyvi lecke végén található esszéfeladat kínálta szempontokat figyelembe véve a tanulók kiscsoportos munka keretében vitatják meg a hazatérés, révbe érés problémakörét. Hasznos házi feladat lehet a tanóra </w:t>
            </w:r>
            <w:r w:rsidRPr="002630C9">
              <w:rPr>
                <w:rFonts w:cs="Times New Roman"/>
                <w:color w:val="000000"/>
              </w:rPr>
              <w:lastRenderedPageBreak/>
              <w:t>tapasztalatait is összegző érvelő kisesszé elkészítése.</w:t>
            </w:r>
          </w:p>
        </w:tc>
        <w:tc>
          <w:tcPr>
            <w:tcW w:w="127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Problémamegértés, önálló véleményalkotás, saját álláspont érvelő kifejtése, mások gondolatainak mérlegelése, kooperációs készség fejlesztése.</w:t>
            </w:r>
          </w:p>
        </w:tc>
        <w:tc>
          <w:tcPr>
            <w:tcW w:w="1127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Ezen az órán nincs új ismeretanyag.</w:t>
            </w:r>
          </w:p>
        </w:tc>
      </w:tr>
      <w:tr w:rsidR="00F15F13" w:rsidRPr="007C2029" w:rsidTr="0097184A">
        <w:trPr>
          <w:trHeight w:val="1232"/>
          <w:jc w:val="center"/>
        </w:trPr>
        <w:tc>
          <w:tcPr>
            <w:tcW w:w="421" w:type="pct"/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Berzsenyi elégiái II.</w:t>
            </w:r>
          </w:p>
        </w:tc>
        <w:tc>
          <w:tcPr>
            <w:tcW w:w="1288" w:type="pct"/>
            <w:shd w:val="clear" w:color="auto" w:fill="auto"/>
          </w:tcPr>
          <w:p w:rsidR="005304EC" w:rsidRDefault="00F15F13" w:rsidP="005304E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idő múlásának, az elmúlás tapasztalatának ábrázolása Berzsenyi lírájában, a </w:t>
            </w:r>
            <w:r w:rsidRPr="002630C9">
              <w:rPr>
                <w:rFonts w:cs="Times New Roman"/>
                <w:i/>
                <w:color w:val="000000"/>
              </w:rPr>
              <w:t xml:space="preserve">Levéltöredék </w:t>
            </w:r>
            <w:proofErr w:type="spellStart"/>
            <w:r w:rsidRPr="002630C9">
              <w:rPr>
                <w:rFonts w:cs="Times New Roman"/>
                <w:i/>
                <w:color w:val="000000"/>
              </w:rPr>
              <w:t>barátnémhoz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, valamint </w:t>
            </w:r>
            <w:r w:rsidR="005F4AB0">
              <w:rPr>
                <w:rFonts w:cs="Times New Roman"/>
                <w:i/>
                <w:color w:val="000000"/>
              </w:rPr>
              <w:t>A k</w:t>
            </w:r>
            <w:r w:rsidRPr="00B951FF">
              <w:rPr>
                <w:rFonts w:cs="Times New Roman"/>
                <w:i/>
                <w:color w:val="000000"/>
              </w:rPr>
              <w:t>özelítő tél</w:t>
            </w:r>
            <w:r w:rsidRPr="002630C9">
              <w:rPr>
                <w:rFonts w:cs="Times New Roman"/>
                <w:color w:val="000000"/>
              </w:rPr>
              <w:t xml:space="preserve"> című költemény feldolgozása: episztola és elégia, a szerelem és költészet motívuma, a versek formai saját</w:t>
            </w:r>
            <w:r>
              <w:rPr>
                <w:rFonts w:cs="Times New Roman"/>
                <w:color w:val="000000"/>
              </w:rPr>
              <w:t>os</w:t>
            </w:r>
            <w:r w:rsidRPr="002630C9">
              <w:rPr>
                <w:rFonts w:cs="Times New Roman"/>
                <w:color w:val="000000"/>
              </w:rPr>
              <w:t>ságai, az ismétlés és a p</w:t>
            </w:r>
            <w:r w:rsidR="005304EC">
              <w:rPr>
                <w:rFonts w:cs="Times New Roman"/>
                <w:color w:val="000000"/>
              </w:rPr>
              <w:t>árhuzam alakzata, költői képek.</w:t>
            </w:r>
          </w:p>
          <w:p w:rsidR="005304EC" w:rsidRPr="005304EC" w:rsidRDefault="005304EC" w:rsidP="005F4A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osztályokban vagy a 27. óra helyett javasolt </w:t>
            </w:r>
            <w:r w:rsidR="005F4AB0">
              <w:rPr>
                <w:rFonts w:cs="Times New Roman"/>
                <w:i/>
                <w:color w:val="000000"/>
              </w:rPr>
              <w:t>A k</w:t>
            </w:r>
            <w:r>
              <w:rPr>
                <w:rFonts w:cs="Times New Roman"/>
                <w:i/>
                <w:color w:val="000000"/>
              </w:rPr>
              <w:t xml:space="preserve">özelítő tél </w:t>
            </w:r>
            <w:r>
              <w:rPr>
                <w:rFonts w:cs="Times New Roman"/>
                <w:color w:val="000000"/>
              </w:rPr>
              <w:t>néhány értelmezésének áttekintése, az értelmezések értelmezése, szövegértés gyakoroltatása.</w:t>
            </w:r>
          </w:p>
        </w:tc>
        <w:tc>
          <w:tcPr>
            <w:tcW w:w="127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7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Melankólia, negatív festés, szinesztézia, </w:t>
            </w:r>
            <w:r w:rsidR="00B951FF">
              <w:rPr>
                <w:rFonts w:cs="Times New Roman"/>
                <w:color w:val="000000"/>
              </w:rPr>
              <w:t xml:space="preserve">idő- és értékszembesítő vers,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F15F13" w:rsidRPr="007C2029" w:rsidTr="0078004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Berzsenyi ódái</w:t>
            </w:r>
          </w:p>
        </w:tc>
        <w:tc>
          <w:tcPr>
            <w:tcW w:w="1288" w:type="pct"/>
            <w:shd w:val="clear" w:color="auto" w:fill="auto"/>
          </w:tcPr>
          <w:p w:rsidR="00F15F13" w:rsidRPr="002630C9" w:rsidRDefault="00F15F13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közösségi költészet jelentései, </w:t>
            </w:r>
            <w:r w:rsidRPr="002630C9">
              <w:rPr>
                <w:rFonts w:cs="Times New Roman"/>
                <w:i/>
                <w:iCs/>
                <w:color w:val="000000"/>
              </w:rPr>
              <w:t>A magyarokhoz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 xml:space="preserve">című ódák feldolgozása: idő- és értékszembesítés, a dicső múlt és a hitványnak tapasztalt jelen, a nagy birodalmak példája, monumentális képek, a történelmi pillanat kihívása, antik utalások, klasszicista jegyek. Hasznos házi feladat lehet a lecke végén található esszéfeladat. </w:t>
            </w:r>
          </w:p>
        </w:tc>
        <w:tc>
          <w:tcPr>
            <w:tcW w:w="127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7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Közösségi költészet, hiperbola, szövegismeret.</w:t>
            </w:r>
          </w:p>
        </w:tc>
      </w:tr>
      <w:tr w:rsidR="00F15F13" w:rsidRPr="007C2029" w:rsidTr="005F4AB0">
        <w:trPr>
          <w:trHeight w:val="1104"/>
          <w:jc w:val="center"/>
        </w:trPr>
        <w:tc>
          <w:tcPr>
            <w:tcW w:w="421" w:type="pct"/>
            <w:shd w:val="clear" w:color="auto" w:fill="auto"/>
          </w:tcPr>
          <w:p w:rsidR="00F15F13" w:rsidRPr="00A31A45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lastRenderedPageBreak/>
              <w:t>30.</w:t>
            </w:r>
          </w:p>
        </w:tc>
        <w:tc>
          <w:tcPr>
            <w:tcW w:w="892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felvilágosodás irodalmáról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7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Lásd a 7</w:t>
            </w:r>
            <w:r>
              <w:rPr>
                <w:rFonts w:cs="Times New Roman"/>
                <w:color w:val="000000"/>
              </w:rPr>
              <w:t>–</w:t>
            </w:r>
            <w:r w:rsidR="005F4AB0">
              <w:rPr>
                <w:rFonts w:cs="Times New Roman"/>
                <w:color w:val="000000"/>
              </w:rPr>
              <w:t>29</w:t>
            </w:r>
            <w:r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5F4AB0" w:rsidRPr="007C2029" w:rsidTr="0078004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F4AB0" w:rsidRPr="00EF0B5D" w:rsidRDefault="005F4AB0" w:rsidP="005F4AB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31</w:t>
            </w:r>
            <w:r w:rsidRPr="00EF0B5D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F4AB0" w:rsidRPr="00EF0B5D" w:rsidRDefault="005F4AB0" w:rsidP="005F4AB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5F4AB0" w:rsidRPr="005B38B7" w:rsidRDefault="005F4AB0" w:rsidP="005F4A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Komplex feladatlap: teszt és kisesszé a lexikális vagy fogalmi ismeretek és a kompetenciák mérésére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5F4AB0" w:rsidRPr="005B38B7" w:rsidRDefault="005F4AB0" w:rsidP="005F4A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Feladatértési kompetencia fejlesztése.</w:t>
            </w:r>
          </w:p>
        </w:tc>
        <w:tc>
          <w:tcPr>
            <w:tcW w:w="1127" w:type="pct"/>
            <w:shd w:val="clear" w:color="auto" w:fill="auto"/>
          </w:tcPr>
          <w:p w:rsidR="005F4AB0" w:rsidRPr="005B38B7" w:rsidRDefault="005F4AB0" w:rsidP="005F4A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E8303A" w:rsidRDefault="00E8303A" w:rsidP="002505E6">
      <w:pPr>
        <w:tabs>
          <w:tab w:val="left" w:pos="1647"/>
        </w:tabs>
        <w:jc w:val="left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177405" w:rsidRPr="007C2029" w:rsidTr="005D152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77405" w:rsidRPr="0097184A" w:rsidRDefault="00CE3062" w:rsidP="005F4AB0">
            <w:pPr>
              <w:pStyle w:val="Cm"/>
              <w:rPr>
                <w:sz w:val="32"/>
                <w:szCs w:val="32"/>
              </w:rPr>
            </w:pPr>
            <w:r w:rsidRPr="0097184A">
              <w:rPr>
                <w:sz w:val="32"/>
                <w:szCs w:val="32"/>
              </w:rPr>
              <w:t>Romantika és realizmus</w:t>
            </w:r>
            <w:r w:rsidR="005D152A" w:rsidRPr="0097184A">
              <w:rPr>
                <w:sz w:val="32"/>
                <w:szCs w:val="32"/>
              </w:rPr>
              <w:t xml:space="preserve"> Európában</w:t>
            </w:r>
          </w:p>
        </w:tc>
      </w:tr>
      <w:tr w:rsidR="005D152A" w:rsidRPr="004C0B6D" w:rsidTr="005D152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32.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0D2848" w:rsidRDefault="00B54564" w:rsidP="00B5456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romantika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romantika stílusirányzata: az elnevezés eredete, világkép, művészetfelfogás, romantika a társművészetekben.</w:t>
            </w:r>
          </w:p>
          <w:p w:rsidR="00D17903" w:rsidRPr="002630C9" w:rsidRDefault="00D17903" w:rsidP="00D1790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osztályokban javasolt Friedrich </w:t>
            </w:r>
            <w:proofErr w:type="spellStart"/>
            <w:r>
              <w:rPr>
                <w:rFonts w:cs="Times New Roman"/>
                <w:color w:val="000000"/>
              </w:rPr>
              <w:t>Schlegel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Pr="005F4AB0">
              <w:rPr>
                <w:rFonts w:cs="Times New Roman"/>
                <w:i/>
                <w:color w:val="000000"/>
              </w:rPr>
              <w:t xml:space="preserve">116. </w:t>
            </w:r>
            <w:proofErr w:type="spellStart"/>
            <w:r w:rsidRPr="005F4AB0">
              <w:rPr>
                <w:rFonts w:cs="Times New Roman"/>
                <w:i/>
                <w:color w:val="000000"/>
              </w:rPr>
              <w:t>Athenäum-töredék</w:t>
            </w:r>
            <w:r>
              <w:rPr>
                <w:rFonts w:cs="Times New Roman"/>
                <w:color w:val="000000"/>
              </w:rPr>
              <w:t>ének</w:t>
            </w:r>
            <w:proofErr w:type="spellEnd"/>
            <w:r>
              <w:rPr>
                <w:rFonts w:cs="Times New Roman"/>
                <w:color w:val="000000"/>
              </w:rPr>
              <w:t xml:space="preserve"> feldolgozása a szemelvény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nemzeti és az európai identitás erősítése. Eszmény és valóság viszonyának értelmezése. Embertípusok, életvezetési stratégiák, eszmei és erkölcsi törekvések értékelése.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Romantika, zsenikultusz, spleen, programzene.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B54564" w:rsidP="00B5456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 w:rsidR="005D152A" w:rsidRPr="000D2848">
              <w:rPr>
                <w:rFonts w:cs="Times New Roman"/>
                <w:b/>
                <w:color w:val="000000"/>
              </w:rPr>
              <w:t>romantika lírája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D152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romantikus költészet legfontosabb </w:t>
            </w:r>
            <w:r w:rsidR="00CF7CCA">
              <w:rPr>
                <w:rFonts w:cs="Times New Roman"/>
                <w:color w:val="000000"/>
              </w:rPr>
              <w:t xml:space="preserve">német és angol </w:t>
            </w:r>
            <w:r w:rsidRPr="002630C9">
              <w:rPr>
                <w:rFonts w:cs="Times New Roman"/>
                <w:color w:val="000000"/>
              </w:rPr>
              <w:t>képviselői: Novalis, Heine, Hölderlin, Wordsw</w:t>
            </w:r>
            <w:r w:rsidR="007D4946">
              <w:rPr>
                <w:rFonts w:cs="Times New Roman"/>
                <w:color w:val="000000"/>
              </w:rPr>
              <w:t>orth, Coleridge, Byron, Shelley.</w:t>
            </w:r>
            <w:r w:rsidRPr="002630C9">
              <w:rPr>
                <w:rFonts w:cs="Times New Roman"/>
                <w:color w:val="000000"/>
              </w:rPr>
              <w:t xml:space="preserve"> Keats</w:t>
            </w:r>
            <w:r w:rsidR="007D4946">
              <w:rPr>
                <w:rFonts w:cs="Times New Roman"/>
                <w:color w:val="000000"/>
              </w:rPr>
              <w:t>: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i/>
                <w:iCs/>
                <w:color w:val="000000"/>
              </w:rPr>
              <w:t>Óda egy görög vázához</w:t>
            </w:r>
            <w:r w:rsidRPr="002630C9">
              <w:rPr>
                <w:rFonts w:cs="Times New Roman"/>
                <w:color w:val="000000"/>
              </w:rPr>
              <w:t xml:space="preserve"> című költemény</w:t>
            </w:r>
            <w:r w:rsidR="00CF7CCA">
              <w:rPr>
                <w:rFonts w:cs="Times New Roman"/>
                <w:color w:val="000000"/>
              </w:rPr>
              <w:t>ének</w:t>
            </w:r>
            <w:r w:rsidRPr="002630C9">
              <w:rPr>
                <w:rFonts w:cs="Times New Roman"/>
                <w:color w:val="000000"/>
              </w:rPr>
              <w:t xml:space="preserve"> feldolgozása: </w:t>
            </w:r>
            <w:r w:rsidRPr="002630C9">
              <w:rPr>
                <w:rFonts w:cs="Times New Roman"/>
                <w:color w:val="000000"/>
              </w:rPr>
              <w:lastRenderedPageBreak/>
              <w:t xml:space="preserve">vershelyzet, lírai én, </w:t>
            </w:r>
            <w:proofErr w:type="spellStart"/>
            <w:r w:rsidRPr="002630C9">
              <w:rPr>
                <w:rFonts w:cs="Times New Roman"/>
                <w:color w:val="000000"/>
              </w:rPr>
              <w:t>ekphraszisz</w:t>
            </w:r>
            <w:proofErr w:type="spellEnd"/>
            <w:r w:rsidRPr="002630C9">
              <w:rPr>
                <w:rFonts w:cs="Times New Roman"/>
                <w:color w:val="000000"/>
              </w:rPr>
              <w:t>, beszédszólamok, a vázán felidézett pillanatok.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Óda, </w:t>
            </w:r>
            <w:proofErr w:type="spellStart"/>
            <w:r w:rsidRPr="002630C9">
              <w:rPr>
                <w:rFonts w:cs="Times New Roman"/>
                <w:color w:val="000000"/>
              </w:rPr>
              <w:t>ekphraszisz</w:t>
            </w:r>
            <w:proofErr w:type="spellEnd"/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5D152A" w:rsidRPr="007C2029" w:rsidTr="005F4AB0">
        <w:trPr>
          <w:trHeight w:val="129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721F5E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34.a</w:t>
            </w:r>
          </w:p>
        </w:tc>
        <w:tc>
          <w:tcPr>
            <w:tcW w:w="892" w:type="pct"/>
            <w:shd w:val="clear" w:color="auto" w:fill="auto"/>
          </w:tcPr>
          <w:p w:rsidR="005D152A" w:rsidRPr="00D17903" w:rsidRDefault="00D1790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E. A. Poe: </w:t>
            </w:r>
            <w:r>
              <w:rPr>
                <w:rFonts w:cs="Times New Roman"/>
                <w:b/>
                <w:i/>
                <w:color w:val="000000"/>
              </w:rPr>
              <w:t>A vörös halál álarca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D152A" w:rsidP="00D1188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angol romantikus regény, </w:t>
            </w:r>
            <w:r w:rsidR="00D17903">
              <w:rPr>
                <w:rFonts w:cs="Times New Roman"/>
                <w:color w:val="000000"/>
              </w:rPr>
              <w:t>Poe</w:t>
            </w:r>
            <w:r w:rsidRPr="002630C9">
              <w:rPr>
                <w:rFonts w:cs="Times New Roman"/>
                <w:color w:val="000000"/>
              </w:rPr>
              <w:t xml:space="preserve"> munkássága. </w:t>
            </w:r>
            <w:r w:rsidR="00D1188E" w:rsidRPr="00D1188E">
              <w:rPr>
                <w:rFonts w:cs="Times New Roman"/>
                <w:i/>
                <w:color w:val="000000"/>
              </w:rPr>
              <w:t>A vörös halál álarca</w:t>
            </w:r>
            <w:r w:rsidR="00D1188E">
              <w:rPr>
                <w:rFonts w:cs="Times New Roman"/>
                <w:color w:val="000000"/>
              </w:rPr>
              <w:t xml:space="preserve"> című novella elemzése a tankönyv kérdései alapján. </w:t>
            </w:r>
          </w:p>
        </w:tc>
        <w:tc>
          <w:tcPr>
            <w:tcW w:w="1272" w:type="pct"/>
            <w:shd w:val="clear" w:color="auto" w:fill="auto"/>
          </w:tcPr>
          <w:p w:rsidR="00592AD6" w:rsidRPr="002630C9" w:rsidRDefault="00592AD6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Szövegértelmezés, érzelmi, gondolati befogadás, önálló véleményalkotás.</w:t>
            </w:r>
          </w:p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romantikus regény angol</w:t>
            </w:r>
            <w:r w:rsidR="00592AD6">
              <w:rPr>
                <w:rFonts w:cs="Times New Roman"/>
                <w:color w:val="000000"/>
              </w:rPr>
              <w:t xml:space="preserve"> nyelvterületen</w:t>
            </w:r>
            <w:r w:rsidRPr="002630C9">
              <w:rPr>
                <w:rFonts w:cs="Times New Roman"/>
                <w:color w:val="000000"/>
              </w:rPr>
              <w:t>, detektívtörténet, történelmi regény</w:t>
            </w:r>
            <w:r w:rsidR="00592AD6">
              <w:rPr>
                <w:rFonts w:cs="Times New Roman"/>
                <w:color w:val="000000"/>
              </w:rPr>
              <w:t>, horror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CF7CC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F7CCA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35.a</w:t>
            </w:r>
          </w:p>
        </w:tc>
        <w:tc>
          <w:tcPr>
            <w:tcW w:w="892" w:type="pct"/>
            <w:shd w:val="clear" w:color="auto" w:fill="auto"/>
          </w:tcPr>
          <w:p w:rsidR="00CF7CCA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E. A. Poe és a bűnügyi irodalom</w:t>
            </w:r>
          </w:p>
        </w:tc>
        <w:tc>
          <w:tcPr>
            <w:tcW w:w="1288" w:type="pct"/>
            <w:shd w:val="clear" w:color="auto" w:fill="auto"/>
          </w:tcPr>
          <w:p w:rsidR="00CF7CCA" w:rsidRPr="00D1188E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Poe-novella elemzésének folytatása, a</w:t>
            </w:r>
            <w:r w:rsidRPr="00D1188E">
              <w:rPr>
                <w:rFonts w:cs="Times New Roman"/>
                <w:color w:val="000000"/>
              </w:rPr>
              <w:t xml:space="preserve"> bűnügyi irodalom és a detektívtörténet hagyománya, a horror esztétikája. Gyorsabban haladó osztályokban vagy házi feladatként javasolt a lecke végén található esszéfeladat </w:t>
            </w:r>
            <w:r w:rsidRPr="00D1188E">
              <w:rPr>
                <w:rFonts w:cs="Times New Roman"/>
                <w:i/>
                <w:color w:val="000000"/>
              </w:rPr>
              <w:t>(A nagy indiánkönyv)</w:t>
            </w:r>
            <w:r w:rsidR="005F4AB0">
              <w:rPr>
                <w:rFonts w:cs="Times New Roman"/>
                <w:color w:val="000000"/>
              </w:rPr>
              <w:t xml:space="preserve">, vagy </w:t>
            </w:r>
            <w:r w:rsidR="005F4AB0">
              <w:rPr>
                <w:rFonts w:cs="Times New Roman"/>
                <w:i/>
                <w:color w:val="000000"/>
              </w:rPr>
              <w:t xml:space="preserve">A </w:t>
            </w:r>
            <w:proofErr w:type="spellStart"/>
            <w:r w:rsidRPr="00D1188E">
              <w:rPr>
                <w:rFonts w:cs="Times New Roman"/>
                <w:i/>
                <w:color w:val="000000"/>
              </w:rPr>
              <w:t>Morgue</w:t>
            </w:r>
            <w:proofErr w:type="spellEnd"/>
            <w:r w:rsidRPr="00D1188E">
              <w:rPr>
                <w:rFonts w:cs="Times New Roman"/>
                <w:i/>
                <w:color w:val="000000"/>
              </w:rPr>
              <w:t xml:space="preserve"> utcai kettős gyilkosság</w:t>
            </w:r>
            <w:r w:rsidRPr="00D1188E">
              <w:rPr>
                <w:rFonts w:cs="Times New Roman"/>
                <w:color w:val="000000"/>
              </w:rPr>
              <w:t xml:space="preserve"> című Poe-novella feldolgozása is.</w:t>
            </w:r>
          </w:p>
          <w:p w:rsidR="00CF7CCA" w:rsidRPr="002630C9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CF7CCA" w:rsidRPr="002630C9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05028">
              <w:rPr>
                <w:rFonts w:cs="Times New Roman"/>
                <w:color w:val="000000"/>
              </w:rPr>
              <w:t>Az olvasott, feldolgozott irodalmi mű érzelmi, gondolati befogadásának támogatása, a művek műfaji természetének megfelelő szöveg-feldolgozási eljárások megismerése, alkalmazása.</w:t>
            </w:r>
          </w:p>
        </w:tc>
        <w:tc>
          <w:tcPr>
            <w:tcW w:w="1127" w:type="pct"/>
            <w:shd w:val="clear" w:color="auto" w:fill="auto"/>
          </w:tcPr>
          <w:p w:rsidR="00CF7CCA" w:rsidRPr="002630C9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D1188E">
              <w:rPr>
                <w:rFonts w:cs="Times New Roman"/>
                <w:color w:val="000000"/>
              </w:rPr>
              <w:t>Rendszerezés (detektívtípusok), önreflexió: kortárs médiafogyasztási szokások (krimi, horror).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3</w:t>
            </w:r>
            <w:r w:rsidR="00721F5E">
              <w:rPr>
                <w:rFonts w:cs="Times New Roman"/>
                <w:b/>
                <w:color w:val="000000"/>
              </w:rPr>
              <w:t>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  <w:r w:rsidR="00721F5E">
              <w:rPr>
                <w:rFonts w:cs="Times New Roman"/>
                <w:b/>
                <w:color w:val="000000"/>
              </w:rPr>
              <w:t>b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92AD6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német romantika epikájából 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92AD6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Kleist: </w:t>
            </w:r>
            <w:proofErr w:type="spellStart"/>
            <w:r w:rsidRPr="005F4AB0">
              <w:rPr>
                <w:rFonts w:cs="Times New Roman"/>
                <w:i/>
                <w:color w:val="000000"/>
              </w:rPr>
              <w:t>Kohlhaas</w:t>
            </w:r>
            <w:proofErr w:type="spellEnd"/>
            <w:r w:rsidRPr="005F4AB0">
              <w:rPr>
                <w:rFonts w:cs="Times New Roman"/>
                <w:i/>
                <w:color w:val="000000"/>
              </w:rPr>
              <w:t xml:space="preserve"> Mihály</w:t>
            </w:r>
            <w:r>
              <w:rPr>
                <w:rFonts w:cs="Times New Roman"/>
                <w:color w:val="000000"/>
              </w:rPr>
              <w:t xml:space="preserve"> vagy Hoffmann: </w:t>
            </w:r>
            <w:r>
              <w:rPr>
                <w:rFonts w:cs="Times New Roman"/>
                <w:i/>
                <w:color w:val="000000"/>
              </w:rPr>
              <w:t xml:space="preserve">Arany </w:t>
            </w:r>
            <w:r w:rsidRPr="00592AD6">
              <w:rPr>
                <w:rFonts w:cs="Times New Roman"/>
                <w:color w:val="000000"/>
              </w:rPr>
              <w:t>virágcserép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92AD6">
              <w:rPr>
                <w:rFonts w:cs="Times New Roman"/>
                <w:color w:val="000000"/>
              </w:rPr>
              <w:t xml:space="preserve">című művének </w:t>
            </w:r>
            <w:r>
              <w:rPr>
                <w:rFonts w:cs="Times New Roman"/>
                <w:color w:val="000000"/>
              </w:rPr>
              <w:t>értelmező feldolgozása. Az előbbi választása esetén javasolt a lecke végén található esszéfeladat elvégzése is.</w:t>
            </w:r>
            <w:r w:rsidR="005D152A"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305028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Szövegértelmezés, szövegelemzés, szövegismeret.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690FEB" w:rsidP="00690FE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német romantikus regény, d</w:t>
            </w:r>
            <w:r w:rsidR="00592AD6">
              <w:rPr>
                <w:rFonts w:cs="Times New Roman"/>
                <w:color w:val="000000"/>
              </w:rPr>
              <w:t xml:space="preserve">ilemma, </w:t>
            </w:r>
            <w:proofErr w:type="spellStart"/>
            <w:r w:rsidR="00592AD6">
              <w:rPr>
                <w:rFonts w:cs="Times New Roman"/>
                <w:color w:val="000000"/>
              </w:rPr>
              <w:t>doppelganger</w:t>
            </w:r>
            <w:proofErr w:type="spellEnd"/>
            <w:r>
              <w:rPr>
                <w:rFonts w:cs="Times New Roman"/>
                <w:color w:val="000000"/>
              </w:rPr>
              <w:t>, szövegismeret</w:t>
            </w:r>
          </w:p>
        </w:tc>
      </w:tr>
      <w:tr w:rsidR="00D1188E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88E" w:rsidRPr="000D2848" w:rsidRDefault="00D1188E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35.b</w:t>
            </w:r>
          </w:p>
        </w:tc>
        <w:tc>
          <w:tcPr>
            <w:tcW w:w="892" w:type="pct"/>
            <w:shd w:val="clear" w:color="auto" w:fill="auto"/>
          </w:tcPr>
          <w:p w:rsidR="00D1188E" w:rsidRDefault="00305028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305028">
              <w:rPr>
                <w:rFonts w:cs="Times New Roman"/>
                <w:b/>
                <w:color w:val="000000"/>
              </w:rPr>
              <w:t>A német romantika epikájából</w:t>
            </w:r>
          </w:p>
        </w:tc>
        <w:tc>
          <w:tcPr>
            <w:tcW w:w="1288" w:type="pct"/>
            <w:shd w:val="clear" w:color="auto" w:fill="auto"/>
          </w:tcPr>
          <w:p w:rsidR="00D1188E" w:rsidRDefault="00305028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előző órán elkezdett értelmezés folytatása, kiteljesítése.</w:t>
            </w:r>
          </w:p>
        </w:tc>
        <w:tc>
          <w:tcPr>
            <w:tcW w:w="1272" w:type="pct"/>
            <w:shd w:val="clear" w:color="auto" w:fill="auto"/>
          </w:tcPr>
          <w:p w:rsidR="00D1188E" w:rsidRPr="002630C9" w:rsidRDefault="00305028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05028">
              <w:rPr>
                <w:rFonts w:cs="Times New Roman"/>
                <w:color w:val="000000"/>
              </w:rPr>
              <w:t>Az olvasott, feldolgozott irodalmi mű érzelmi, gondolati befogadásának támogatása (egyén és hatalom, illetve nyárspolgáriság és mesevilág), a művek műfaji természetének megfelelő szöveg-feldolgozási eljárások megismerése, alkalmazása.</w:t>
            </w:r>
          </w:p>
        </w:tc>
        <w:tc>
          <w:tcPr>
            <w:tcW w:w="1127" w:type="pct"/>
            <w:shd w:val="clear" w:color="auto" w:fill="auto"/>
          </w:tcPr>
          <w:p w:rsidR="00D1188E" w:rsidRDefault="00305028" w:rsidP="00690FE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05028">
              <w:rPr>
                <w:rFonts w:cs="Times New Roman"/>
                <w:color w:val="000000"/>
              </w:rPr>
              <w:t xml:space="preserve">A német romantikus regény, dilemma, </w:t>
            </w:r>
            <w:proofErr w:type="spellStart"/>
            <w:r w:rsidRPr="00305028">
              <w:rPr>
                <w:rFonts w:cs="Times New Roman"/>
                <w:color w:val="000000"/>
              </w:rPr>
              <w:t>doppelganger</w:t>
            </w:r>
            <w:proofErr w:type="spellEnd"/>
            <w:r w:rsidRPr="00305028">
              <w:rPr>
                <w:rFonts w:cs="Times New Roman"/>
                <w:color w:val="000000"/>
              </w:rPr>
              <w:t>, szövegismeret</w:t>
            </w:r>
          </w:p>
        </w:tc>
      </w:tr>
      <w:tr w:rsidR="00690FEB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90FEB" w:rsidRPr="000D2848" w:rsidRDefault="00721F5E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34</w:t>
            </w:r>
            <w:r w:rsidR="00690FEB">
              <w:rPr>
                <w:rFonts w:cs="Times New Roman"/>
                <w:b/>
                <w:color w:val="000000"/>
              </w:rPr>
              <w:t>.</w:t>
            </w:r>
            <w:r>
              <w:rPr>
                <w:rFonts w:cs="Times New Roman"/>
                <w:b/>
                <w:color w:val="000000"/>
              </w:rPr>
              <w:t>c</w:t>
            </w:r>
          </w:p>
        </w:tc>
        <w:tc>
          <w:tcPr>
            <w:tcW w:w="892" w:type="pct"/>
            <w:shd w:val="clear" w:color="auto" w:fill="auto"/>
          </w:tcPr>
          <w:p w:rsidR="00690FEB" w:rsidRPr="00690FEB" w:rsidRDefault="00690FEB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Victor Hugo: </w:t>
            </w:r>
            <w:r>
              <w:rPr>
                <w:rFonts w:cs="Times New Roman"/>
                <w:b/>
                <w:i/>
                <w:color w:val="000000"/>
              </w:rPr>
              <w:t>A nyomorultak</w:t>
            </w:r>
          </w:p>
        </w:tc>
        <w:tc>
          <w:tcPr>
            <w:tcW w:w="1288" w:type="pct"/>
            <w:shd w:val="clear" w:color="auto" w:fill="auto"/>
          </w:tcPr>
          <w:p w:rsidR="00690FEB" w:rsidRPr="00690FEB" w:rsidRDefault="00690FEB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francia romantika regényirodalma, utalás Hugo néhány művére, </w:t>
            </w:r>
            <w:r>
              <w:rPr>
                <w:rFonts w:cs="Times New Roman"/>
                <w:i/>
                <w:color w:val="000000"/>
              </w:rPr>
              <w:t xml:space="preserve">A nyomorultak </w:t>
            </w:r>
            <w:r>
              <w:rPr>
                <w:rFonts w:cs="Times New Roman"/>
                <w:color w:val="000000"/>
              </w:rPr>
              <w:t xml:space="preserve">cselekménye, </w:t>
            </w:r>
            <w:r w:rsidR="00305028">
              <w:rPr>
                <w:rFonts w:cs="Times New Roman"/>
                <w:color w:val="000000"/>
              </w:rPr>
              <w:t xml:space="preserve">a szemelvény értelmezése kérdések alapján. </w:t>
            </w:r>
          </w:p>
        </w:tc>
        <w:tc>
          <w:tcPr>
            <w:tcW w:w="1272" w:type="pct"/>
            <w:shd w:val="clear" w:color="auto" w:fill="auto"/>
          </w:tcPr>
          <w:p w:rsidR="00690FEB" w:rsidRPr="002630C9" w:rsidRDefault="00305028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05028">
              <w:rPr>
                <w:rFonts w:cs="Times New Roman"/>
                <w:color w:val="000000"/>
              </w:rPr>
              <w:t>Az olvasott, feldolgozott irodalmi mű műfaji természetének megfelelő szöveg-feldolgozási eljárások megismerése, alkalmazása.</w:t>
            </w:r>
          </w:p>
        </w:tc>
        <w:tc>
          <w:tcPr>
            <w:tcW w:w="1127" w:type="pct"/>
            <w:shd w:val="clear" w:color="auto" w:fill="auto"/>
          </w:tcPr>
          <w:p w:rsidR="00690FEB" w:rsidRDefault="00690FEB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francia romantikus regény, </w:t>
            </w:r>
            <w:r w:rsidR="00305028">
              <w:rPr>
                <w:rFonts w:cs="Times New Roman"/>
                <w:color w:val="000000"/>
              </w:rPr>
              <w:t>Hugo néhány műve, szövegismeret.</w:t>
            </w:r>
          </w:p>
        </w:tc>
      </w:tr>
      <w:tr w:rsidR="00305028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05028" w:rsidRDefault="00305028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35.c</w:t>
            </w:r>
          </w:p>
        </w:tc>
        <w:tc>
          <w:tcPr>
            <w:tcW w:w="892" w:type="pct"/>
            <w:shd w:val="clear" w:color="auto" w:fill="auto"/>
          </w:tcPr>
          <w:p w:rsidR="00305028" w:rsidRDefault="00305028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305028">
              <w:rPr>
                <w:rFonts w:cs="Times New Roman"/>
                <w:b/>
                <w:color w:val="000000"/>
              </w:rPr>
              <w:t xml:space="preserve">Victor Hugo: </w:t>
            </w:r>
            <w:r w:rsidRPr="00305028">
              <w:rPr>
                <w:rFonts w:cs="Times New Roman"/>
                <w:b/>
                <w:i/>
                <w:color w:val="000000"/>
              </w:rPr>
              <w:t>A nyomorultak</w:t>
            </w:r>
          </w:p>
        </w:tc>
        <w:tc>
          <w:tcPr>
            <w:tcW w:w="1288" w:type="pct"/>
            <w:shd w:val="clear" w:color="auto" w:fill="auto"/>
          </w:tcPr>
          <w:p w:rsidR="00305028" w:rsidRDefault="00305028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regény </w:t>
            </w:r>
            <w:r w:rsidRPr="00305028">
              <w:rPr>
                <w:rFonts w:cs="Times New Roman"/>
                <w:color w:val="000000"/>
              </w:rPr>
              <w:t xml:space="preserve">legfontosabb karakterei, </w:t>
            </w:r>
            <w:r>
              <w:rPr>
                <w:rFonts w:cs="Times New Roman"/>
                <w:color w:val="000000"/>
              </w:rPr>
              <w:t xml:space="preserve">a tankönyv végi esszéfeladat (akár házi feladatként), </w:t>
            </w:r>
            <w:r w:rsidRPr="00305028">
              <w:rPr>
                <w:rFonts w:cs="Times New Roman"/>
                <w:color w:val="000000"/>
              </w:rPr>
              <w:t xml:space="preserve">esetleg </w:t>
            </w:r>
            <w:r>
              <w:rPr>
                <w:rFonts w:cs="Times New Roman"/>
                <w:color w:val="000000"/>
              </w:rPr>
              <w:t xml:space="preserve">további </w:t>
            </w:r>
            <w:r w:rsidRPr="00305028">
              <w:rPr>
                <w:rFonts w:cs="Times New Roman"/>
                <w:color w:val="000000"/>
              </w:rPr>
              <w:t>filmrészletek feldolgozása.</w:t>
            </w:r>
          </w:p>
        </w:tc>
        <w:tc>
          <w:tcPr>
            <w:tcW w:w="1272" w:type="pct"/>
            <w:shd w:val="clear" w:color="auto" w:fill="auto"/>
          </w:tcPr>
          <w:p w:rsidR="00305028" w:rsidRDefault="00305028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olvasott mű </w:t>
            </w:r>
            <w:r w:rsidRPr="00305028">
              <w:rPr>
                <w:rFonts w:cs="Times New Roman"/>
                <w:color w:val="000000"/>
              </w:rPr>
              <w:t>érzelmi, gondolati befogadásának támogatása (a jó és a rossz harca)</w:t>
            </w:r>
            <w:r>
              <w:rPr>
                <w:rFonts w:cs="Times New Roman"/>
                <w:color w:val="000000"/>
              </w:rPr>
              <w:t>, értelmezési és adaptációs lehetőségek.</w:t>
            </w:r>
          </w:p>
        </w:tc>
        <w:tc>
          <w:tcPr>
            <w:tcW w:w="1127" w:type="pct"/>
            <w:shd w:val="clear" w:color="auto" w:fill="auto"/>
          </w:tcPr>
          <w:p w:rsidR="00305028" w:rsidRDefault="00305028" w:rsidP="00690FE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Pr="00305028">
              <w:rPr>
                <w:rFonts w:cs="Times New Roman"/>
                <w:color w:val="000000"/>
              </w:rPr>
              <w:t xml:space="preserve">ouleur </w:t>
            </w:r>
            <w:proofErr w:type="spellStart"/>
            <w:r w:rsidRPr="00305028">
              <w:rPr>
                <w:rFonts w:cs="Times New Roman"/>
                <w:color w:val="000000"/>
              </w:rPr>
              <w:t>locale</w:t>
            </w:r>
            <w:proofErr w:type="spellEnd"/>
            <w:r w:rsidRPr="00305028">
              <w:rPr>
                <w:rFonts w:cs="Times New Roman"/>
                <w:color w:val="000000"/>
              </w:rPr>
              <w:t>, szélsőséges jellemek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721F5E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36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Az orosz romantika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04708C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orosz romantika történelmi háttere, </w:t>
            </w:r>
            <w:r w:rsidR="005D152A" w:rsidRPr="002630C9">
              <w:rPr>
                <w:rFonts w:cs="Times New Roman"/>
                <w:color w:val="000000"/>
              </w:rPr>
              <w:t>Puskin életrajzának főbb állomásai</w:t>
            </w:r>
            <w:r w:rsidR="00721F5E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04708C">
              <w:rPr>
                <w:rFonts w:cs="Times New Roman"/>
                <w:color w:val="000000"/>
              </w:rPr>
              <w:t xml:space="preserve">Az </w:t>
            </w:r>
            <w:r w:rsidRPr="0004708C">
              <w:rPr>
                <w:rFonts w:cs="Times New Roman"/>
                <w:i/>
                <w:color w:val="000000"/>
              </w:rPr>
              <w:t xml:space="preserve">Anyegin </w:t>
            </w:r>
            <w:r w:rsidRPr="0004708C">
              <w:rPr>
                <w:rFonts w:cs="Times New Roman"/>
                <w:color w:val="000000"/>
              </w:rPr>
              <w:t>műfaja, keletkezése. Anyegin alakja, a vonatkozó szemelvények elemzése az 59. oldal kérdéseinek segítségével. Gyorsabban haladó osztályokban a 7. fejezet</w:t>
            </w:r>
            <w:r w:rsidR="00FD3AF7">
              <w:rPr>
                <w:rFonts w:cs="Times New Roman"/>
                <w:color w:val="000000"/>
              </w:rPr>
              <w:t>, 17–25. strófáját is elemezzük!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04708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 </w:t>
            </w:r>
            <w:r w:rsidR="0004708C" w:rsidRPr="0004708C">
              <w:rPr>
                <w:rFonts w:cs="Times New Roman"/>
                <w:color w:val="000000"/>
              </w:rPr>
              <w:t>Szövegértés, az olvasott szemelvény érzelmi, gondolati befogadásának támogatása (unalom, feleslegesség).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Cenzúra, cárizmus, Pétervár-mítosz</w:t>
            </w:r>
            <w:r w:rsidR="0004708C">
              <w:rPr>
                <w:rFonts w:cs="Times New Roman"/>
                <w:color w:val="000000"/>
              </w:rPr>
              <w:t>, verses regény, felesleges ember, spleen.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04708C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37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Szövegalkotás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Puskin és Lázár Ervin meséjének összehasonlító elemzése rövid esszé keretében a tankönyvi lecke végén található feladat által ajánlott szempontok alapján. Az elkészült szövegek megvitatása páros munka keretében.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szövegalkotás, különbségek és hasonlóságok értelmező feltárása, önálló véleményformálás, a saját álláspont érvelő kifejtése.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Ezen az órán nincs új ismeretanyag.</w:t>
            </w:r>
          </w:p>
        </w:tc>
      </w:tr>
      <w:tr w:rsidR="0004708C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4708C" w:rsidRDefault="0004708C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:rsidR="0004708C" w:rsidRPr="00B54564" w:rsidRDefault="0004708C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Anyegin I.</w:t>
            </w:r>
          </w:p>
        </w:tc>
        <w:tc>
          <w:tcPr>
            <w:tcW w:w="1288" w:type="pct"/>
            <w:shd w:val="clear" w:color="auto" w:fill="auto"/>
          </w:tcPr>
          <w:p w:rsidR="0004708C" w:rsidRPr="009D6930" w:rsidRDefault="009D6930" w:rsidP="00FD3A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</w:t>
            </w:r>
            <w:r>
              <w:rPr>
                <w:rFonts w:cs="Times New Roman"/>
                <w:i/>
                <w:color w:val="000000"/>
              </w:rPr>
              <w:t xml:space="preserve">Anyegin </w:t>
            </w:r>
            <w:r>
              <w:rPr>
                <w:rFonts w:cs="Times New Roman"/>
                <w:color w:val="000000"/>
              </w:rPr>
              <w:t>elemzése, a cselekmény és a szereplők (</w:t>
            </w:r>
            <w:proofErr w:type="spellStart"/>
            <w:r>
              <w:rPr>
                <w:rFonts w:cs="Times New Roman"/>
                <w:color w:val="000000"/>
              </w:rPr>
              <w:t>Lenszkij</w:t>
            </w:r>
            <w:proofErr w:type="spellEnd"/>
            <w:r>
              <w:rPr>
                <w:rFonts w:cs="Times New Roman"/>
                <w:color w:val="000000"/>
              </w:rPr>
              <w:t xml:space="preserve">, Olga és Tatjána) bemutatása. Anyegin és </w:t>
            </w:r>
            <w:proofErr w:type="spellStart"/>
            <w:r>
              <w:rPr>
                <w:rFonts w:cs="Times New Roman"/>
                <w:color w:val="000000"/>
              </w:rPr>
              <w:t>Lenszkij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="00FD3AF7">
              <w:rPr>
                <w:rFonts w:cs="Times New Roman"/>
                <w:color w:val="000000"/>
              </w:rPr>
              <w:t>jellemének</w:t>
            </w:r>
            <w:r>
              <w:rPr>
                <w:rFonts w:cs="Times New Roman"/>
                <w:color w:val="000000"/>
              </w:rPr>
              <w:t xml:space="preserve"> összehasonlítása, </w:t>
            </w:r>
            <w:r w:rsidR="00117D86">
              <w:rPr>
                <w:rFonts w:cs="Times New Roman"/>
                <w:color w:val="000000"/>
              </w:rPr>
              <w:t xml:space="preserve">Olga és Tatjána bemutatásának felépítése. A </w:t>
            </w:r>
            <w:r>
              <w:rPr>
                <w:rFonts w:cs="Times New Roman"/>
                <w:color w:val="000000"/>
              </w:rPr>
              <w:t>gyorsabban haladó osztályokban a</w:t>
            </w:r>
            <w:r w:rsidR="00117D86">
              <w:rPr>
                <w:rFonts w:cs="Times New Roman"/>
                <w:color w:val="000000"/>
              </w:rPr>
              <w:t xml:space="preserve">jánlott a </w:t>
            </w:r>
            <w:r>
              <w:rPr>
                <w:rFonts w:cs="Times New Roman"/>
                <w:color w:val="000000"/>
              </w:rPr>
              <w:t xml:space="preserve"> párbaj-jelenet elemzése</w:t>
            </w:r>
            <w:r w:rsidR="00117D86">
              <w:rPr>
                <w:rFonts w:cs="Times New Roman"/>
                <w:color w:val="000000"/>
              </w:rPr>
              <w:t xml:space="preserve"> is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4708C" w:rsidRPr="002630C9" w:rsidRDefault="00117D86" w:rsidP="0004708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17D86">
              <w:rPr>
                <w:rFonts w:cs="Times New Roman"/>
                <w:color w:val="000000"/>
              </w:rPr>
              <w:t>Szövegértés, eszmény és valóság viszonyának értelmezése, embertípusok, életvezetési stratégiák, eszmei és erkölcsi törekvések értékelése, önálló véleményformálás.</w:t>
            </w:r>
          </w:p>
        </w:tc>
        <w:tc>
          <w:tcPr>
            <w:tcW w:w="1127" w:type="pct"/>
            <w:shd w:val="clear" w:color="auto" w:fill="auto"/>
          </w:tcPr>
          <w:p w:rsidR="0004708C" w:rsidRPr="002630C9" w:rsidRDefault="009D6930" w:rsidP="009D693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Provincializmus, </w:t>
            </w:r>
            <w:proofErr w:type="spellStart"/>
            <w:r>
              <w:rPr>
                <w:rFonts w:cs="Times New Roman"/>
                <w:color w:val="000000"/>
              </w:rPr>
              <w:t>antihős</w:t>
            </w:r>
            <w:proofErr w:type="spellEnd"/>
            <w:r>
              <w:rPr>
                <w:rFonts w:cs="Times New Roman"/>
                <w:color w:val="000000"/>
              </w:rPr>
              <w:t>, intertextuális utalás, szövegismeret.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A8768B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39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D152A" w:rsidRPr="00B54564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B54564">
              <w:rPr>
                <w:rFonts w:cs="Times New Roman"/>
                <w:b/>
                <w:i/>
                <w:color w:val="000000"/>
              </w:rPr>
              <w:t>Anyegin</w:t>
            </w:r>
            <w:r w:rsidR="009D6930">
              <w:rPr>
                <w:rFonts w:cs="Times New Roman"/>
                <w:b/>
                <w:i/>
                <w:color w:val="000000"/>
              </w:rPr>
              <w:t xml:space="preserve"> II.</w:t>
            </w:r>
          </w:p>
        </w:tc>
        <w:tc>
          <w:tcPr>
            <w:tcW w:w="1288" w:type="pct"/>
            <w:shd w:val="clear" w:color="auto" w:fill="auto"/>
          </w:tcPr>
          <w:p w:rsidR="00117D86" w:rsidRPr="009D6930" w:rsidRDefault="009D6930" w:rsidP="00117D8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</w:t>
            </w:r>
            <w:r>
              <w:rPr>
                <w:rFonts w:cs="Times New Roman"/>
                <w:i/>
                <w:color w:val="000000"/>
              </w:rPr>
              <w:t xml:space="preserve">Anyegin </w:t>
            </w:r>
            <w:r>
              <w:rPr>
                <w:rFonts w:cs="Times New Roman"/>
                <w:color w:val="000000"/>
              </w:rPr>
              <w:t>elemzése</w:t>
            </w:r>
            <w:r w:rsidR="00117D86">
              <w:rPr>
                <w:rFonts w:cs="Times New Roman"/>
                <w:color w:val="000000"/>
              </w:rPr>
              <w:t xml:space="preserve">, a két </w:t>
            </w:r>
            <w:r>
              <w:rPr>
                <w:rFonts w:cs="Times New Roman"/>
                <w:color w:val="000000"/>
              </w:rPr>
              <w:t>levél értelmezése, összehasonlítása</w:t>
            </w:r>
            <w:r w:rsidR="00117D86">
              <w:rPr>
                <w:rFonts w:cs="Times New Roman"/>
                <w:color w:val="000000"/>
              </w:rPr>
              <w:t>, a 8. fejezet elemzése, a</w:t>
            </w:r>
            <w:r w:rsidR="00117D86" w:rsidRPr="00117D86">
              <w:rPr>
                <w:rFonts w:cs="Times New Roman"/>
                <w:color w:val="000000"/>
              </w:rPr>
              <w:t xml:space="preserve"> regény utóélete, legjelentősebb feldolgozásai.</w:t>
            </w:r>
          </w:p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 megjelenített témáinak, élethelyzeteknek elhelyezése többféle értelmezési kontextusban;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9D6930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Linearitás, töredékesség, szövegismeret, hatástörténet.</w:t>
            </w:r>
          </w:p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04708C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4708C" w:rsidRDefault="009D693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40.</w:t>
            </w:r>
          </w:p>
        </w:tc>
        <w:tc>
          <w:tcPr>
            <w:tcW w:w="892" w:type="pct"/>
            <w:shd w:val="clear" w:color="auto" w:fill="auto"/>
          </w:tcPr>
          <w:p w:rsidR="0004708C" w:rsidRPr="00B54564" w:rsidRDefault="009D693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Anyegin III.</w:t>
            </w:r>
          </w:p>
        </w:tc>
        <w:tc>
          <w:tcPr>
            <w:tcW w:w="1288" w:type="pct"/>
            <w:shd w:val="clear" w:color="auto" w:fill="auto"/>
          </w:tcPr>
          <w:p w:rsidR="0004708C" w:rsidRDefault="00117D86" w:rsidP="00117D8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17D86">
              <w:rPr>
                <w:rFonts w:cs="Times New Roman"/>
                <w:color w:val="000000"/>
              </w:rPr>
              <w:t>A regény elbeszélője, viszonya az elbeszélt történetéhez, szakítás a lineáris történetmondással. A szerző szokatlan viszonya a Tatjánához.</w:t>
            </w:r>
            <w:r>
              <w:rPr>
                <w:rFonts w:cs="Times New Roman"/>
                <w:color w:val="000000"/>
              </w:rPr>
              <w:t xml:space="preserve"> Elbeszélői kiszólások az egyes fejezetek nyitányában, a mű zárlata és az elbeszélő, </w:t>
            </w:r>
            <w:proofErr w:type="spellStart"/>
            <w:r>
              <w:rPr>
                <w:rFonts w:cs="Times New Roman"/>
                <w:color w:val="000000"/>
              </w:rPr>
              <w:t>elbeszélő</w:t>
            </w:r>
            <w:proofErr w:type="spellEnd"/>
            <w:r>
              <w:rPr>
                <w:rFonts w:cs="Times New Roman"/>
                <w:color w:val="000000"/>
              </w:rPr>
              <w:t xml:space="preserve"> és szereplők viszonya.</w:t>
            </w:r>
          </w:p>
          <w:p w:rsidR="00117D86" w:rsidRPr="00117D86" w:rsidRDefault="00117D86" w:rsidP="00117D8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Hasznos házi feladat lehet a lecke végén olvasható esszéfeladat.</w:t>
            </w:r>
          </w:p>
        </w:tc>
        <w:tc>
          <w:tcPr>
            <w:tcW w:w="1272" w:type="pct"/>
            <w:shd w:val="clear" w:color="auto" w:fill="auto"/>
          </w:tcPr>
          <w:p w:rsidR="0004708C" w:rsidRPr="002630C9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17D86">
              <w:rPr>
                <w:rFonts w:cs="Times New Roman"/>
                <w:color w:val="000000"/>
              </w:rPr>
              <w:t>A mű megjelenített témáinak, élethelyzeteknek elhelyezése többféle értelmezési kontextusban;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04708C" w:rsidRPr="002630C9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Alteregó, öntükrözés, önreflexió, szövegismeret.</w:t>
            </w:r>
          </w:p>
        </w:tc>
      </w:tr>
      <w:tr w:rsidR="00117D86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17D86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41.</w:t>
            </w:r>
          </w:p>
        </w:tc>
        <w:tc>
          <w:tcPr>
            <w:tcW w:w="892" w:type="pct"/>
            <w:shd w:val="clear" w:color="auto" w:fill="auto"/>
          </w:tcPr>
          <w:p w:rsidR="00117D86" w:rsidRPr="000D2848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realizmus</w:t>
            </w:r>
          </w:p>
        </w:tc>
        <w:tc>
          <w:tcPr>
            <w:tcW w:w="1288" w:type="pct"/>
            <w:shd w:val="clear" w:color="auto" w:fill="auto"/>
          </w:tcPr>
          <w:p w:rsidR="00117D86" w:rsidRPr="002630C9" w:rsidRDefault="00022FA9" w:rsidP="00022FA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realizmus fogalma, (tudomány)történeti háttere, realista festészet.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022FA9" w:rsidP="00022FA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2FA9">
              <w:rPr>
                <w:rFonts w:cs="Times New Roman"/>
                <w:color w:val="000000"/>
              </w:rPr>
              <w:t xml:space="preserve">A nemzeti és </w:t>
            </w:r>
            <w:r>
              <w:rPr>
                <w:rFonts w:cs="Times New Roman"/>
                <w:color w:val="000000"/>
              </w:rPr>
              <w:t>az európai identitás erősítése, irodalom és festészet összekapcsolása.</w:t>
            </w:r>
          </w:p>
        </w:tc>
        <w:tc>
          <w:tcPr>
            <w:tcW w:w="1127" w:type="pct"/>
            <w:shd w:val="clear" w:color="auto" w:fill="auto"/>
          </w:tcPr>
          <w:p w:rsidR="00117D86" w:rsidRPr="002630C9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Realizmus, pozitivizmus, szociológia, realista festészet, irodalmi ábrázolás a realizmusban.</w:t>
            </w:r>
          </w:p>
        </w:tc>
      </w:tr>
      <w:tr w:rsidR="00022FA9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22FA9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022FA9" w:rsidRPr="000D2848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realista irodalomból</w:t>
            </w:r>
          </w:p>
        </w:tc>
        <w:tc>
          <w:tcPr>
            <w:tcW w:w="1288" w:type="pct"/>
            <w:shd w:val="clear" w:color="auto" w:fill="auto"/>
          </w:tcPr>
          <w:p w:rsidR="00022FA9" w:rsidRPr="002630C9" w:rsidRDefault="00022FA9" w:rsidP="00022FA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Realista ábrázolás az irodalomban egy-két példa alapján, Gogol, Balzac és Stendhal közül a hosszabb elemzésre nem választott két szerző rövid bemutatása, </w:t>
            </w:r>
            <w:r>
              <w:rPr>
                <w:rFonts w:cs="Times New Roman"/>
                <w:i/>
                <w:color w:val="000000"/>
              </w:rPr>
              <w:t>A köpönyeg</w:t>
            </w:r>
            <w:r>
              <w:rPr>
                <w:rFonts w:cs="Times New Roman"/>
                <w:color w:val="000000"/>
              </w:rPr>
              <w:t xml:space="preserve"> (esetleg </w:t>
            </w:r>
            <w:r>
              <w:rPr>
                <w:rFonts w:cs="Times New Roman"/>
                <w:i/>
                <w:color w:val="000000"/>
              </w:rPr>
              <w:t>A revizor</w:t>
            </w:r>
            <w:r>
              <w:rPr>
                <w:rFonts w:cs="Times New Roman"/>
                <w:color w:val="000000"/>
              </w:rPr>
              <w:t xml:space="preserve">), a </w:t>
            </w:r>
            <w:r>
              <w:rPr>
                <w:rFonts w:cs="Times New Roman"/>
                <w:i/>
                <w:color w:val="000000"/>
              </w:rPr>
              <w:t>Vörös és fekete</w:t>
            </w:r>
            <w:r>
              <w:rPr>
                <w:rFonts w:cs="Times New Roman"/>
                <w:color w:val="000000"/>
              </w:rPr>
              <w:t xml:space="preserve">, illetve a </w:t>
            </w:r>
            <w:proofErr w:type="spellStart"/>
            <w:r>
              <w:rPr>
                <w:rFonts w:cs="Times New Roman"/>
                <w:i/>
                <w:color w:val="000000"/>
              </w:rPr>
              <w:t>Goriot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apó</w:t>
            </w:r>
            <w:r>
              <w:rPr>
                <w:rFonts w:cs="Times New Roman"/>
                <w:color w:val="000000"/>
              </w:rPr>
              <w:t xml:space="preserve"> összefoglalása egy-egy szemelvény feldolgozása</w:t>
            </w:r>
            <w:r w:rsidR="00FD3AF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Szövetértelmezés, a mű megjelenített témáinak gondolati, érzelmi feldolgozása.</w:t>
            </w:r>
          </w:p>
        </w:tc>
        <w:tc>
          <w:tcPr>
            <w:tcW w:w="1127" w:type="pct"/>
            <w:shd w:val="clear" w:color="auto" w:fill="auto"/>
          </w:tcPr>
          <w:p w:rsidR="00022FA9" w:rsidRPr="002630C9" w:rsidRDefault="005913F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Realista ábrázolás az irodalomban, romantika és realizmus viszonya, szövegismeret.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43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  <w:r>
              <w:rPr>
                <w:rFonts w:cs="Times New Roman"/>
                <w:b/>
                <w:color w:val="000000"/>
              </w:rPr>
              <w:t>a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D152A" w:rsidP="00022FA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Gogol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D152A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realizmus az orosz prózában, Gogol mint az orosz realizmus elindítója, </w:t>
            </w:r>
            <w:r w:rsidRPr="002630C9">
              <w:rPr>
                <w:rFonts w:cs="Times New Roman"/>
                <w:i/>
                <w:iCs/>
                <w:color w:val="000000"/>
              </w:rPr>
              <w:t>A köpönyeg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="005913F0">
              <w:rPr>
                <w:rFonts w:cs="Times New Roman"/>
                <w:color w:val="000000"/>
              </w:rPr>
              <w:t xml:space="preserve">vagy </w:t>
            </w:r>
            <w:r w:rsidR="005913F0">
              <w:rPr>
                <w:rFonts w:cs="Times New Roman"/>
                <w:i/>
                <w:color w:val="000000"/>
              </w:rPr>
              <w:t>A revizor</w:t>
            </w:r>
            <w:r w:rsidR="005913F0">
              <w:rPr>
                <w:rFonts w:cs="Times New Roman"/>
                <w:color w:val="000000"/>
              </w:rPr>
              <w:t xml:space="preserve"> cselekménye.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kritikus, realista szemlélet együtthatásának megértetése. Szövegértés, önálló véleményalkotás.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Realizmus, csinovnyik,</w:t>
            </w:r>
            <w:r w:rsidR="005913F0">
              <w:rPr>
                <w:rFonts w:cs="Times New Roman"/>
                <w:color w:val="000000"/>
              </w:rPr>
              <w:t xml:space="preserve"> bürokrácia, korrupció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022FA9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22FA9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44.a</w:t>
            </w:r>
          </w:p>
        </w:tc>
        <w:tc>
          <w:tcPr>
            <w:tcW w:w="892" w:type="pct"/>
            <w:shd w:val="clear" w:color="auto" w:fill="auto"/>
          </w:tcPr>
          <w:p w:rsidR="00022FA9" w:rsidRPr="00AE70A3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 köpönyeg</w:t>
            </w:r>
            <w:r w:rsidR="005913F0">
              <w:rPr>
                <w:rFonts w:cs="Times New Roman"/>
                <w:b/>
                <w:i/>
                <w:color w:val="000000"/>
              </w:rPr>
              <w:t>/A revizor</w:t>
            </w:r>
          </w:p>
        </w:tc>
        <w:tc>
          <w:tcPr>
            <w:tcW w:w="1288" w:type="pct"/>
            <w:shd w:val="clear" w:color="auto" w:fill="auto"/>
          </w:tcPr>
          <w:p w:rsidR="005913F0" w:rsidRDefault="005913F0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A köpönyeg </w:t>
            </w:r>
            <w:r>
              <w:rPr>
                <w:rFonts w:cs="Times New Roman"/>
                <w:color w:val="000000"/>
              </w:rPr>
              <w:t xml:space="preserve">vagy </w:t>
            </w:r>
            <w:r>
              <w:rPr>
                <w:rFonts w:cs="Times New Roman"/>
                <w:i/>
                <w:color w:val="000000"/>
              </w:rPr>
              <w:t xml:space="preserve">A revizor </w:t>
            </w:r>
            <w:r>
              <w:rPr>
                <w:rFonts w:cs="Times New Roman"/>
                <w:color w:val="000000"/>
              </w:rPr>
              <w:t>feldolgozásának folytatása a tankönyvi feladatok segítségével. Az elbeszélő szerepe, kiszólásai, a realista történetmondás megbontása, groteszk és ironikus elemek.</w:t>
            </w:r>
          </w:p>
          <w:p w:rsidR="005913F0" w:rsidRDefault="005913F0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</w:t>
            </w:r>
            <w:r w:rsidRPr="005913F0">
              <w:rPr>
                <w:rFonts w:cs="Times New Roman"/>
                <w:color w:val="000000"/>
              </w:rPr>
              <w:t>étkezés motívuma, a szereplők rendszere, a félreértés okai.</w:t>
            </w:r>
          </w:p>
          <w:p w:rsidR="005913F0" w:rsidRPr="005913F0" w:rsidRDefault="005913F0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Hasznos házi feladat lehet a 65. vagy a 67. oldalon lévő esszéfeladat.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5913F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913F0">
              <w:rPr>
                <w:rFonts w:cs="Times New Roman"/>
                <w:color w:val="000000"/>
              </w:rPr>
              <w:lastRenderedPageBreak/>
              <w:t>Szövetértelmezés, a mű megjelenített témáinak gondolati, érzelmi feldolgozása.</w:t>
            </w:r>
          </w:p>
        </w:tc>
        <w:tc>
          <w:tcPr>
            <w:tcW w:w="1127" w:type="pct"/>
            <w:shd w:val="clear" w:color="auto" w:fill="auto"/>
          </w:tcPr>
          <w:p w:rsidR="00022FA9" w:rsidRPr="002630C9" w:rsidRDefault="005913F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Groteszk, korrupció, ironikus történetmondás, szövegismeret.</w:t>
            </w:r>
          </w:p>
        </w:tc>
      </w:tr>
      <w:tr w:rsidR="00022FA9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22FA9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43.b</w:t>
            </w:r>
          </w:p>
        </w:tc>
        <w:tc>
          <w:tcPr>
            <w:tcW w:w="892" w:type="pct"/>
            <w:shd w:val="clear" w:color="auto" w:fill="auto"/>
          </w:tcPr>
          <w:p w:rsidR="00022FA9" w:rsidRPr="000D2848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Stendhal</w:t>
            </w:r>
          </w:p>
        </w:tc>
        <w:tc>
          <w:tcPr>
            <w:tcW w:w="1288" w:type="pct"/>
            <w:shd w:val="clear" w:color="auto" w:fill="auto"/>
          </w:tcPr>
          <w:p w:rsidR="00022FA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 xml:space="preserve">A francia realizmus alkotói, Stendhal és Balzac </w:t>
            </w:r>
            <w:proofErr w:type="spellStart"/>
            <w:r w:rsidRPr="00AE70A3">
              <w:rPr>
                <w:rFonts w:cs="Times New Roman"/>
                <w:color w:val="000000"/>
              </w:rPr>
              <w:t>irodalomfelfogása</w:t>
            </w:r>
            <w:proofErr w:type="spellEnd"/>
            <w:r w:rsidRPr="00AE70A3">
              <w:rPr>
                <w:rFonts w:cs="Times New Roman"/>
                <w:color w:val="000000"/>
              </w:rPr>
              <w:t xml:space="preserve">. Stendhal pályájának főbb mozzanatai, A </w:t>
            </w:r>
            <w:r w:rsidRPr="00AE70A3">
              <w:rPr>
                <w:rFonts w:cs="Times New Roman"/>
                <w:i/>
                <w:iCs/>
                <w:color w:val="000000"/>
              </w:rPr>
              <w:t>Vörös és fekete</w:t>
            </w:r>
            <w:r w:rsidRPr="00AE70A3">
              <w:rPr>
                <w:rFonts w:cs="Times New Roman"/>
                <w:color w:val="000000"/>
              </w:rPr>
              <w:t xml:space="preserve"> című regény műfaja, cselekménye</w:t>
            </w:r>
            <w:r>
              <w:rPr>
                <w:rFonts w:cs="Times New Roman"/>
                <w:color w:val="000000"/>
              </w:rPr>
              <w:t xml:space="preserve">. Romantika és realizmus megjelenése, </w:t>
            </w:r>
            <w:proofErr w:type="spellStart"/>
            <w:r>
              <w:rPr>
                <w:rFonts w:cs="Times New Roman"/>
                <w:color w:val="000000"/>
              </w:rPr>
              <w:t>Julien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FE1985">
              <w:rPr>
                <w:rFonts w:cs="Times New Roman"/>
                <w:color w:val="000000"/>
              </w:rPr>
              <w:t>Sorel</w:t>
            </w:r>
            <w:proofErr w:type="spellEnd"/>
            <w:r w:rsidR="00FE1985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karaktere, a negyedik fejezet elemzése.</w:t>
            </w:r>
          </w:p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Házi feladatként a lecke végén l</w:t>
            </w:r>
            <w:r w:rsidR="005913F0">
              <w:rPr>
                <w:rFonts w:cs="Times New Roman"/>
                <w:color w:val="000000"/>
              </w:rPr>
              <w:t>évő esszéfeladat alapján szöveg</w:t>
            </w:r>
            <w:r>
              <w:rPr>
                <w:rFonts w:cs="Times New Roman"/>
                <w:color w:val="000000"/>
              </w:rPr>
              <w:t>a</w:t>
            </w:r>
            <w:r w:rsidR="005913F0">
              <w:rPr>
                <w:rFonts w:cs="Times New Roman"/>
                <w:color w:val="000000"/>
              </w:rPr>
              <w:t>l</w:t>
            </w:r>
            <w:r>
              <w:rPr>
                <w:rFonts w:cs="Times New Roman"/>
                <w:color w:val="000000"/>
              </w:rPr>
              <w:t>kotás.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>Az 1830-as évek életművei, az életművek egymásmellettiségének felismerése,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022FA9" w:rsidRPr="002630C9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Karrierregény</w:t>
            </w:r>
            <w:r w:rsidR="00FD3AF7">
              <w:rPr>
                <w:rFonts w:cs="Times New Roman"/>
                <w:color w:val="000000"/>
              </w:rPr>
              <w:t>, szövegismeret.</w:t>
            </w:r>
          </w:p>
        </w:tc>
      </w:tr>
      <w:tr w:rsidR="00022FA9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22FA9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44.b</w:t>
            </w:r>
          </w:p>
        </w:tc>
        <w:tc>
          <w:tcPr>
            <w:tcW w:w="892" w:type="pct"/>
            <w:shd w:val="clear" w:color="auto" w:fill="auto"/>
          </w:tcPr>
          <w:p w:rsidR="00022FA9" w:rsidRPr="00AE70A3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Vörös és fekete</w:t>
            </w:r>
          </w:p>
        </w:tc>
        <w:tc>
          <w:tcPr>
            <w:tcW w:w="1288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Stendhal elbeszélői újítása: a</w:t>
            </w:r>
            <w:r w:rsidRPr="00AE70A3">
              <w:rPr>
                <w:rFonts w:cs="Times New Roman"/>
                <w:color w:val="000000"/>
              </w:rPr>
              <w:t xml:space="preserve"> különféle narrátori hangok és nézőpontok variálása, a szereplők rendszere. A</w:t>
            </w:r>
            <w:r>
              <w:rPr>
                <w:rFonts w:cs="Times New Roman"/>
                <w:color w:val="000000"/>
              </w:rPr>
              <w:t xml:space="preserve"> negyvenegyedik fejezet </w:t>
            </w:r>
            <w:r w:rsidRPr="00AE70A3">
              <w:rPr>
                <w:rFonts w:cs="Times New Roman"/>
                <w:color w:val="000000"/>
              </w:rPr>
              <w:t>feldolgozása.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>A mű megjelenített témáinak, élethelyzeteknek elhelyezése többféle értelmezési kontextusban;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022FA9" w:rsidRPr="002630C9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Belső </w:t>
            </w:r>
            <w:proofErr w:type="spellStart"/>
            <w:r>
              <w:rPr>
                <w:rFonts w:cs="Times New Roman"/>
                <w:color w:val="000000"/>
              </w:rPr>
              <w:t>fokalizáció</w:t>
            </w:r>
            <w:proofErr w:type="spellEnd"/>
            <w:r w:rsidR="00FD3AF7">
              <w:rPr>
                <w:rFonts w:cs="Times New Roman"/>
                <w:color w:val="000000"/>
              </w:rPr>
              <w:t>, szövegismeret.</w:t>
            </w:r>
          </w:p>
        </w:tc>
      </w:tr>
      <w:tr w:rsidR="00AE70A3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E70A3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43.c</w:t>
            </w:r>
          </w:p>
        </w:tc>
        <w:tc>
          <w:tcPr>
            <w:tcW w:w="892" w:type="pct"/>
            <w:shd w:val="clear" w:color="auto" w:fill="auto"/>
          </w:tcPr>
          <w:p w:rsidR="00AE70A3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Balzac</w:t>
            </w:r>
          </w:p>
        </w:tc>
        <w:tc>
          <w:tcPr>
            <w:tcW w:w="1288" w:type="pct"/>
            <w:shd w:val="clear" w:color="auto" w:fill="auto"/>
          </w:tcPr>
          <w:p w:rsidR="00AE70A3" w:rsidRPr="00AE70A3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 w:rsidRPr="00AE70A3">
              <w:rPr>
                <w:rFonts w:cs="Times New Roman"/>
                <w:color w:val="000000"/>
              </w:rPr>
              <w:t>Honoré</w:t>
            </w:r>
            <w:proofErr w:type="spellEnd"/>
            <w:r w:rsidRPr="00AE70A3">
              <w:rPr>
                <w:rFonts w:cs="Times New Roman"/>
                <w:color w:val="000000"/>
              </w:rPr>
              <w:t xml:space="preserve"> de Balzac és a realizmus, főműve, az </w:t>
            </w:r>
            <w:r w:rsidRPr="00AE70A3">
              <w:rPr>
                <w:rFonts w:cs="Times New Roman"/>
                <w:i/>
                <w:iCs/>
                <w:color w:val="000000"/>
              </w:rPr>
              <w:t>Emberi színjáték</w:t>
            </w:r>
            <w:r w:rsidRPr="00AE70A3">
              <w:rPr>
                <w:rFonts w:cs="Times New Roman"/>
                <w:color w:val="000000"/>
              </w:rPr>
              <w:t xml:space="preserve"> című regényciklusának célkitűzései.</w:t>
            </w:r>
          </w:p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 xml:space="preserve">A </w:t>
            </w:r>
            <w:proofErr w:type="spellStart"/>
            <w:r w:rsidRPr="00AE70A3">
              <w:rPr>
                <w:rFonts w:cs="Times New Roman"/>
                <w:i/>
                <w:iCs/>
                <w:color w:val="000000"/>
              </w:rPr>
              <w:t>Goriot</w:t>
            </w:r>
            <w:proofErr w:type="spellEnd"/>
            <w:r w:rsidRPr="00AE70A3">
              <w:rPr>
                <w:rFonts w:cs="Times New Roman"/>
                <w:i/>
                <w:iCs/>
                <w:color w:val="000000"/>
              </w:rPr>
              <w:t xml:space="preserve"> apó</w:t>
            </w:r>
            <w:r w:rsidRPr="00AE70A3">
              <w:rPr>
                <w:rFonts w:cs="Times New Roman"/>
                <w:color w:val="000000"/>
              </w:rPr>
              <w:t xml:space="preserve"> című regény szerkezeti felépítése, cselekményvázlata, a regényben bemutatott három emberi sors. A panzió mint a társadalom modellje</w:t>
            </w:r>
            <w:r w:rsidR="00FD3AF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AE70A3" w:rsidRPr="002630C9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>Az 1830-as évek életművei, az életművek egymásmellettiségének felismerése,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Regényciklus, szövegismeret.</w:t>
            </w:r>
          </w:p>
        </w:tc>
      </w:tr>
      <w:tr w:rsidR="00AE70A3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E70A3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44.c</w:t>
            </w:r>
          </w:p>
        </w:tc>
        <w:tc>
          <w:tcPr>
            <w:tcW w:w="892" w:type="pct"/>
            <w:shd w:val="clear" w:color="auto" w:fill="auto"/>
          </w:tcPr>
          <w:p w:rsidR="00AE70A3" w:rsidRPr="00AE70A3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proofErr w:type="spellStart"/>
            <w:r>
              <w:rPr>
                <w:rFonts w:cs="Times New Roman"/>
                <w:b/>
                <w:i/>
                <w:color w:val="000000"/>
              </w:rPr>
              <w:t>Goriot</w:t>
            </w:r>
            <w:proofErr w:type="spellEnd"/>
            <w:r>
              <w:rPr>
                <w:rFonts w:cs="Times New Roman"/>
                <w:b/>
                <w:i/>
                <w:color w:val="000000"/>
              </w:rPr>
              <w:t xml:space="preserve"> apó</w:t>
            </w:r>
          </w:p>
        </w:tc>
        <w:tc>
          <w:tcPr>
            <w:tcW w:w="1288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 xml:space="preserve">A </w:t>
            </w:r>
            <w:proofErr w:type="spellStart"/>
            <w:r w:rsidRPr="00AE70A3">
              <w:rPr>
                <w:rFonts w:cs="Times New Roman"/>
                <w:color w:val="000000"/>
              </w:rPr>
              <w:t>Vautrin</w:t>
            </w:r>
            <w:proofErr w:type="spellEnd"/>
            <w:r w:rsidRPr="00AE70A3">
              <w:rPr>
                <w:rFonts w:cs="Times New Roman"/>
                <w:color w:val="000000"/>
              </w:rPr>
              <w:t xml:space="preserve"> és </w:t>
            </w:r>
            <w:proofErr w:type="spellStart"/>
            <w:r w:rsidRPr="00AE70A3">
              <w:rPr>
                <w:rFonts w:cs="Times New Roman"/>
                <w:color w:val="000000"/>
              </w:rPr>
              <w:t>Goriot</w:t>
            </w:r>
            <w:proofErr w:type="spellEnd"/>
            <w:r w:rsidRPr="00AE70A3">
              <w:rPr>
                <w:rFonts w:cs="Times New Roman"/>
                <w:color w:val="000000"/>
              </w:rPr>
              <w:t xml:space="preserve"> apó által vallott elvek és követett életstratégiák kiscsoportos, majd egész osztály előtti megvitatása. A vitát megelőzheti a tankönyv </w:t>
            </w:r>
            <w:r w:rsidRPr="00AE70A3">
              <w:rPr>
                <w:rFonts w:cs="Times New Roman"/>
                <w:i/>
                <w:iCs/>
                <w:color w:val="000000"/>
              </w:rPr>
              <w:t xml:space="preserve">Irány a szöveg! </w:t>
            </w:r>
            <w:r w:rsidRPr="00AE70A3">
              <w:rPr>
                <w:rFonts w:cs="Times New Roman"/>
                <w:color w:val="000000"/>
              </w:rPr>
              <w:t>rovatában feltett kérdések megbeszélése.</w:t>
            </w:r>
          </w:p>
        </w:tc>
        <w:tc>
          <w:tcPr>
            <w:tcW w:w="1272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>Szövegértés, embertípusok, életvezetési stratégiák, eszmei és erkölcsi törekvések értékelése, az erkölcsi ítélőképesség fejlesztése, önálló véleményformálás, illetve a saját álláspont érvelő kifejtése</w:t>
            </w:r>
            <w:r w:rsidR="00FD3AF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Társadalomrajz, szövegismeret.</w:t>
            </w:r>
          </w:p>
        </w:tc>
      </w:tr>
      <w:tr w:rsidR="00AE70A3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E70A3" w:rsidRPr="000D2848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45.</w:t>
            </w:r>
          </w:p>
        </w:tc>
        <w:tc>
          <w:tcPr>
            <w:tcW w:w="892" w:type="pct"/>
            <w:shd w:val="clear" w:color="auto" w:fill="auto"/>
          </w:tcPr>
          <w:p w:rsidR="00AE70A3" w:rsidRPr="000D2848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color w:val="000000"/>
              </w:rPr>
              <w:t>romantika és realizmus irodalmáról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7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Lásd a 32</w:t>
            </w:r>
            <w:r>
              <w:rPr>
                <w:rFonts w:cs="Times New Roman"/>
                <w:color w:val="000000"/>
              </w:rPr>
              <w:t>–</w:t>
            </w:r>
            <w:r w:rsidRPr="002630C9">
              <w:rPr>
                <w:rFonts w:cs="Times New Roman"/>
                <w:color w:val="000000"/>
              </w:rPr>
              <w:t>44. óra ismeretanyagát!</w:t>
            </w:r>
          </w:p>
        </w:tc>
      </w:tr>
      <w:tr w:rsidR="00FE1985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E1985" w:rsidRPr="00EF0B5D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4</w:t>
            </w:r>
            <w:r>
              <w:rPr>
                <w:rFonts w:cs="Times New Roman"/>
                <w:b/>
                <w:color w:val="000000"/>
              </w:rPr>
              <w:t>6</w:t>
            </w:r>
            <w:r w:rsidRPr="00EF0B5D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EF0B5D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Komplex feladatlap: teszt és kisesszé a lexikális vagy fogalmi ismeretek és a kompetenciák mérésére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Feladatértési kompetencia fejlesztése.</w:t>
            </w:r>
          </w:p>
        </w:tc>
        <w:tc>
          <w:tcPr>
            <w:tcW w:w="1127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177405" w:rsidRDefault="00177405" w:rsidP="002505E6">
      <w:pPr>
        <w:tabs>
          <w:tab w:val="left" w:pos="1647"/>
        </w:tabs>
        <w:jc w:val="left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2497"/>
        <w:gridCol w:w="3605"/>
        <w:gridCol w:w="3560"/>
        <w:gridCol w:w="3151"/>
      </w:tblGrid>
      <w:tr w:rsidR="007C3B7E" w:rsidRPr="007C2029" w:rsidTr="00973B50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C3B7E" w:rsidRPr="000D2848" w:rsidRDefault="007513F9" w:rsidP="00FE1985">
            <w:pPr>
              <w:pStyle w:val="C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</w:t>
            </w:r>
            <w:r w:rsidR="00CE3062" w:rsidRPr="000D2848">
              <w:rPr>
                <w:sz w:val="32"/>
                <w:szCs w:val="32"/>
              </w:rPr>
              <w:t>magyar</w:t>
            </w:r>
            <w:r w:rsidR="005D152A" w:rsidRPr="000D2848">
              <w:rPr>
                <w:sz w:val="32"/>
                <w:szCs w:val="32"/>
              </w:rPr>
              <w:t xml:space="preserve"> romantika </w:t>
            </w:r>
            <w:r w:rsidR="00CE3062" w:rsidRPr="000D2848">
              <w:rPr>
                <w:sz w:val="32"/>
                <w:szCs w:val="32"/>
              </w:rPr>
              <w:t>irodalma</w:t>
            </w:r>
          </w:p>
        </w:tc>
      </w:tr>
      <w:tr w:rsidR="005D152A" w:rsidRPr="004C0B6D" w:rsidTr="00973B50">
        <w:trPr>
          <w:trHeight w:val="49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47.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0D2848" w:rsidRDefault="007D494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m</w:t>
            </w:r>
            <w:r w:rsidR="005D152A" w:rsidRPr="000D2848">
              <w:rPr>
                <w:rFonts w:cs="Times New Roman"/>
                <w:b/>
                <w:color w:val="000000"/>
              </w:rPr>
              <w:t>agyar romantika és nemzettudat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B6" w:rsidRDefault="005D152A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nemzettudat megszületése, a magyar szó j</w:t>
            </w:r>
            <w:r w:rsidR="00B54564">
              <w:rPr>
                <w:rFonts w:cs="Times New Roman"/>
                <w:color w:val="000000"/>
              </w:rPr>
              <w:t xml:space="preserve">elentésének változása, </w:t>
            </w:r>
            <w:proofErr w:type="spellStart"/>
            <w:r w:rsidR="00B54564">
              <w:rPr>
                <w:rFonts w:cs="Times New Roman"/>
                <w:color w:val="000000"/>
              </w:rPr>
              <w:t>hungarus-</w:t>
            </w:r>
            <w:r w:rsidRPr="002630C9">
              <w:rPr>
                <w:rFonts w:cs="Times New Roman"/>
                <w:color w:val="000000"/>
              </w:rPr>
              <w:t>tudat</w:t>
            </w:r>
            <w:proofErr w:type="spellEnd"/>
            <w:r w:rsidRPr="002630C9">
              <w:rPr>
                <w:rFonts w:cs="Times New Roman"/>
                <w:color w:val="000000"/>
              </w:rPr>
              <w:t>, a nemzeti identitás megerősödése a 19. században, a művészet mint nemzeti ügy,</w:t>
            </w:r>
            <w:r w:rsidR="00BE77B6">
              <w:rPr>
                <w:rFonts w:cs="Times New Roman"/>
                <w:color w:val="000000"/>
              </w:rPr>
              <w:t xml:space="preserve"> Pest mint központ, új irodalmi témák és műfajok, a kor művészei, tudósai, intézményei</w:t>
            </w:r>
            <w:r w:rsidRPr="002630C9">
              <w:rPr>
                <w:rFonts w:cs="Times New Roman"/>
                <w:color w:val="000000"/>
              </w:rPr>
              <w:t>.</w:t>
            </w:r>
          </w:p>
          <w:p w:rsidR="00BE77B6" w:rsidRPr="00BE77B6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E77B6">
              <w:rPr>
                <w:rFonts w:cs="Times New Roman"/>
                <w:color w:val="000000"/>
              </w:rPr>
              <w:lastRenderedPageBreak/>
              <w:t xml:space="preserve">A romantika és a nemzeti múlt feltárásának szándéka, történelmi tárgyú irodalmi művek (Dugonics András: </w:t>
            </w:r>
            <w:r w:rsidRPr="00BE77B6">
              <w:rPr>
                <w:rFonts w:cs="Times New Roman"/>
                <w:i/>
                <w:iCs/>
                <w:color w:val="000000"/>
              </w:rPr>
              <w:t>Etelka</w:t>
            </w:r>
            <w:r w:rsidRPr="00BE77B6">
              <w:rPr>
                <w:rFonts w:cs="Times New Roman"/>
                <w:color w:val="000000"/>
              </w:rPr>
              <w:t xml:space="preserve">, Csokonai: </w:t>
            </w:r>
            <w:r w:rsidRPr="00BE77B6">
              <w:rPr>
                <w:rFonts w:cs="Times New Roman"/>
                <w:i/>
                <w:iCs/>
                <w:color w:val="000000"/>
              </w:rPr>
              <w:t>Árpád,</w:t>
            </w:r>
            <w:r w:rsidRPr="00BE77B6">
              <w:rPr>
                <w:rFonts w:cs="Times New Roman"/>
                <w:color w:val="000000"/>
              </w:rPr>
              <w:t xml:space="preserve"> Horvát Endre: </w:t>
            </w:r>
            <w:proofErr w:type="spellStart"/>
            <w:r w:rsidRPr="00BE77B6">
              <w:rPr>
                <w:rFonts w:cs="Times New Roman"/>
                <w:i/>
                <w:iCs/>
                <w:color w:val="000000"/>
              </w:rPr>
              <w:t>Árpádiász</w:t>
            </w:r>
            <w:proofErr w:type="spellEnd"/>
            <w:r w:rsidRPr="00BE77B6">
              <w:rPr>
                <w:rFonts w:cs="Times New Roman"/>
                <w:color w:val="000000"/>
              </w:rPr>
              <w:t>,</w:t>
            </w:r>
          </w:p>
          <w:p w:rsidR="00BE77B6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E77B6">
              <w:rPr>
                <w:rFonts w:cs="Times New Roman"/>
                <w:color w:val="000000"/>
              </w:rPr>
              <w:t>Vörösmarty:</w:t>
            </w:r>
            <w:r w:rsidRPr="00BE77B6">
              <w:rPr>
                <w:rFonts w:cs="Times New Roman"/>
                <w:i/>
                <w:iCs/>
                <w:color w:val="000000"/>
              </w:rPr>
              <w:t xml:space="preserve"> Zalán futása</w:t>
            </w:r>
            <w:r w:rsidRPr="00BE77B6">
              <w:rPr>
                <w:rFonts w:cs="Times New Roman"/>
                <w:color w:val="000000"/>
              </w:rPr>
              <w:t>). Regék és balladák (Kisfaludy Sándor, Garay János).</w:t>
            </w:r>
          </w:p>
          <w:p w:rsidR="005D152A" w:rsidRPr="002630C9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történelmi balladák, Garay János: </w:t>
            </w:r>
            <w:r>
              <w:rPr>
                <w:rFonts w:cs="Times New Roman"/>
                <w:i/>
                <w:color w:val="000000"/>
              </w:rPr>
              <w:t xml:space="preserve">Kont </w:t>
            </w:r>
            <w:r>
              <w:rPr>
                <w:rFonts w:cs="Times New Roman"/>
                <w:color w:val="000000"/>
              </w:rPr>
              <w:t>című művének feldolgozása – akár részben házi feladatként – a gyorsabban haladó osztályokban.</w:t>
            </w:r>
            <w:r w:rsidR="005D152A"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A romantika jellegének, jelentőségének, megértetése. A nemzeti identitás erősítése.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Verbunkos, historizmus, népdalgyűjtés, reform.</w:t>
            </w:r>
          </w:p>
        </w:tc>
      </w:tr>
      <w:tr w:rsidR="005D152A" w:rsidRPr="007C2029" w:rsidTr="00973B50">
        <w:trPr>
          <w:trHeight w:val="1828"/>
        </w:trPr>
        <w:tc>
          <w:tcPr>
            <w:tcW w:w="422" w:type="pct"/>
            <w:shd w:val="clear" w:color="auto" w:fill="auto"/>
            <w:hideMark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Kisfaludy Károly: </w:t>
            </w:r>
            <w:r w:rsidRPr="00B54564">
              <w:rPr>
                <w:rFonts w:cs="Times New Roman"/>
                <w:b/>
                <w:i/>
                <w:color w:val="000000"/>
              </w:rPr>
              <w:t>Mohács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Kisfaludy Károly </w:t>
            </w:r>
            <w:r w:rsidRPr="002630C9">
              <w:rPr>
                <w:rFonts w:cs="Times New Roman"/>
                <w:i/>
                <w:iCs/>
                <w:color w:val="000000"/>
              </w:rPr>
              <w:t>Mohács</w:t>
            </w:r>
            <w:r w:rsidRPr="002630C9">
              <w:rPr>
                <w:rFonts w:cs="Times New Roman"/>
                <w:color w:val="000000"/>
              </w:rPr>
              <w:t xml:space="preserve"> című költeményének feldolgozása: a szöveg romantikus vonásai, a vers történelmi háttere, a történelmi esemény megjelenítése, versforma és a versforma keltette hatás értelmezése, halmozás, megszemélyesítés, párhuzam, ellentét, a szöveg szerkezete.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BE77B6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BE77B6" w:rsidRPr="000D2848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:rsidR="00BE77B6" w:rsidRPr="000D2848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modern magyar színjátszás kezdetei</w:t>
            </w:r>
          </w:p>
        </w:tc>
        <w:tc>
          <w:tcPr>
            <w:tcW w:w="1288" w:type="pct"/>
            <w:shd w:val="clear" w:color="auto" w:fill="auto"/>
          </w:tcPr>
          <w:p w:rsidR="00BE77B6" w:rsidRPr="002630C9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Katona József előtti drámairodalom gyors áttekintése, az iskoladráma műfaja. A magyar színjátszás első lépéseinek megismerése </w:t>
            </w:r>
            <w:r w:rsidRPr="00BE77B6">
              <w:rPr>
                <w:rFonts w:cs="Times New Roman"/>
                <w:i/>
                <w:color w:val="000000"/>
              </w:rPr>
              <w:t>Déryné emlékezései</w:t>
            </w:r>
            <w:r>
              <w:rPr>
                <w:rFonts w:cs="Times New Roman"/>
                <w:color w:val="000000"/>
              </w:rPr>
              <w:t>nek részletein keresztül.</w:t>
            </w:r>
          </w:p>
        </w:tc>
        <w:tc>
          <w:tcPr>
            <w:tcW w:w="1272" w:type="pct"/>
            <w:shd w:val="clear" w:color="auto" w:fill="auto"/>
          </w:tcPr>
          <w:p w:rsidR="00BE77B6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magyar színház története néhány sajátosságának megismerése (az állandó magyar színház hiánya, törekvések a létrehozására).</w:t>
            </w:r>
          </w:p>
          <w:p w:rsidR="00BE77B6" w:rsidRPr="002630C9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E77B6">
              <w:rPr>
                <w:rFonts w:cs="Times New Roman"/>
                <w:color w:val="000000"/>
              </w:rPr>
              <w:t>Szövegértés, szövegértelmezés, a feldolgozott mű érzelmi, gondolati befogadásának támogatása, önálló véleményalkotás</w:t>
            </w:r>
            <w:r w:rsidR="00FE1985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auto"/>
          </w:tcPr>
          <w:p w:rsidR="00BE77B6" w:rsidRPr="00BE77B6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E77B6">
              <w:rPr>
                <w:rFonts w:cs="Times New Roman"/>
                <w:color w:val="000000"/>
              </w:rPr>
              <w:t>Iskoladráma, állandó színház, memoár.</w:t>
            </w:r>
          </w:p>
          <w:p w:rsidR="00BE77B6" w:rsidRPr="002630C9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BE77B6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BE77B6" w:rsidRPr="000D2848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50.</w:t>
            </w:r>
          </w:p>
        </w:tc>
        <w:tc>
          <w:tcPr>
            <w:tcW w:w="892" w:type="pct"/>
            <w:shd w:val="clear" w:color="auto" w:fill="auto"/>
          </w:tcPr>
          <w:p w:rsidR="00BE77B6" w:rsidRPr="000D2848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Katona József: </w:t>
            </w:r>
            <w:r w:rsidRPr="00BE77B6">
              <w:rPr>
                <w:rFonts w:cs="Times New Roman"/>
                <w:b/>
                <w:i/>
                <w:color w:val="000000"/>
              </w:rPr>
              <w:t>Bánk bán</w:t>
            </w:r>
          </w:p>
        </w:tc>
        <w:tc>
          <w:tcPr>
            <w:tcW w:w="1288" w:type="pct"/>
            <w:shd w:val="clear" w:color="auto" w:fill="auto"/>
          </w:tcPr>
          <w:p w:rsidR="00BE77B6" w:rsidRPr="002630C9" w:rsidRDefault="00BE77B6" w:rsidP="00CB31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Katona József bemutatása, a mű keletkezéstörténete, fogadtatása</w:t>
            </w:r>
            <w:r w:rsidR="00CB31F0">
              <w:rPr>
                <w:rFonts w:cs="Times New Roman"/>
                <w:color w:val="000000"/>
              </w:rPr>
              <w:t>, utóélete, Erkel Ferenc operája</w:t>
            </w:r>
            <w:r w:rsidR="00051FE1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051FE1">
              <w:rPr>
                <w:rFonts w:cs="Times New Roman"/>
                <w:color w:val="000000"/>
              </w:rPr>
              <w:t>Ka</w:t>
            </w:r>
            <w:r w:rsidR="00CB31F0">
              <w:rPr>
                <w:rFonts w:cs="Times New Roman"/>
                <w:color w:val="000000"/>
              </w:rPr>
              <w:t>el</w:t>
            </w:r>
            <w:proofErr w:type="spellEnd"/>
            <w:r w:rsidR="00CB31F0">
              <w:rPr>
                <w:rFonts w:cs="Times New Roman"/>
                <w:color w:val="000000"/>
              </w:rPr>
              <w:t xml:space="preserve"> Csaba operafilmje.</w:t>
            </w:r>
          </w:p>
        </w:tc>
        <w:tc>
          <w:tcPr>
            <w:tcW w:w="1272" w:type="pct"/>
            <w:shd w:val="clear" w:color="auto" w:fill="auto"/>
          </w:tcPr>
          <w:p w:rsidR="00BE77B6" w:rsidRPr="002630C9" w:rsidRDefault="00CB31F0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Katona és a magyar drámairodalom, viszony a társművészetekkel.</w:t>
            </w:r>
          </w:p>
        </w:tc>
        <w:tc>
          <w:tcPr>
            <w:tcW w:w="1126" w:type="pct"/>
            <w:shd w:val="clear" w:color="auto" w:fill="auto"/>
          </w:tcPr>
          <w:p w:rsidR="00BE77B6" w:rsidRPr="002630C9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Katona József, az e</w:t>
            </w:r>
            <w:r w:rsidRPr="002630C9">
              <w:rPr>
                <w:rFonts w:cs="Times New Roman"/>
                <w:color w:val="000000"/>
              </w:rPr>
              <w:t>lső magyar drámapályázat.</w:t>
            </w:r>
          </w:p>
        </w:tc>
      </w:tr>
      <w:tr w:rsidR="00CB31F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B31F0" w:rsidRPr="000D2848" w:rsidRDefault="00CB31F0" w:rsidP="00CB31F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CB31F0" w:rsidRPr="00CB31F0" w:rsidRDefault="00CB31F0" w:rsidP="00CB31F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Bánk bán </w:t>
            </w:r>
            <w:r w:rsidR="00051FE1">
              <w:rPr>
                <w:rFonts w:cs="Times New Roman"/>
                <w:b/>
                <w:color w:val="000000"/>
              </w:rPr>
              <w:t>alapkonfliktu</w:t>
            </w:r>
            <w:r>
              <w:rPr>
                <w:rFonts w:cs="Times New Roman"/>
                <w:b/>
                <w:color w:val="000000"/>
              </w:rPr>
              <w:t>sa</w:t>
            </w:r>
          </w:p>
        </w:tc>
        <w:tc>
          <w:tcPr>
            <w:tcW w:w="1288" w:type="pct"/>
            <w:shd w:val="clear" w:color="auto" w:fill="auto"/>
          </w:tcPr>
          <w:p w:rsidR="00CB31F0" w:rsidRPr="002630C9" w:rsidRDefault="00CB31F0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első </w:t>
            </w:r>
            <w:r w:rsidR="00C36BE2">
              <w:rPr>
                <w:rFonts w:cs="Times New Roman"/>
                <w:color w:val="000000"/>
              </w:rPr>
              <w:t>felvonás</w:t>
            </w:r>
            <w:r>
              <w:rPr>
                <w:rFonts w:cs="Times New Roman"/>
                <w:color w:val="000000"/>
              </w:rPr>
              <w:t xml:space="preserve"> feldolgozása a leckeszöveg és a kérdések segítségével, a mű alaphelyzete, a tanácskozás, a szemben álló felek.</w:t>
            </w:r>
          </w:p>
        </w:tc>
        <w:tc>
          <w:tcPr>
            <w:tcW w:w="1272" w:type="pct"/>
            <w:shd w:val="clear" w:color="auto" w:fill="auto"/>
          </w:tcPr>
          <w:p w:rsidR="00CB31F0" w:rsidRPr="002630C9" w:rsidRDefault="00CB31F0" w:rsidP="00CB31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  <w:r>
              <w:rPr>
                <w:rFonts w:cs="Times New Roman"/>
                <w:color w:val="000000"/>
              </w:rPr>
              <w:t>Magánember és közéleti ember konfliktusa.</w:t>
            </w:r>
          </w:p>
        </w:tc>
        <w:tc>
          <w:tcPr>
            <w:tcW w:w="1126" w:type="pct"/>
            <w:shd w:val="clear" w:color="auto" w:fill="auto"/>
          </w:tcPr>
          <w:p w:rsidR="00CB31F0" w:rsidRPr="002630C9" w:rsidRDefault="00CB31F0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Dramaturgia, konfliktus, szövegismeret</w:t>
            </w:r>
            <w:r w:rsidR="00C36BE2">
              <w:rPr>
                <w:rFonts w:cs="Times New Roman"/>
                <w:color w:val="000000"/>
              </w:rPr>
              <w:t xml:space="preserve"> (első felvonás)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CB31F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B31F0" w:rsidRDefault="00CB31F0" w:rsidP="00CB31F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52.</w:t>
            </w:r>
          </w:p>
        </w:tc>
        <w:tc>
          <w:tcPr>
            <w:tcW w:w="892" w:type="pct"/>
            <w:shd w:val="clear" w:color="auto" w:fill="auto"/>
          </w:tcPr>
          <w:p w:rsidR="00CB31F0" w:rsidRPr="00CB31F0" w:rsidRDefault="00CB31F0" w:rsidP="00CB31F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Bánk bán </w:t>
            </w:r>
            <w:r>
              <w:rPr>
                <w:rFonts w:cs="Times New Roman"/>
                <w:b/>
                <w:color w:val="000000"/>
              </w:rPr>
              <w:t>cselekménye, szerkezete</w:t>
            </w:r>
          </w:p>
        </w:tc>
        <w:tc>
          <w:tcPr>
            <w:tcW w:w="1288" w:type="pct"/>
            <w:shd w:val="clear" w:color="auto" w:fill="auto"/>
          </w:tcPr>
          <w:p w:rsidR="00CB31F0" w:rsidRDefault="00CB31F0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cselekmény és a szerkezet áttekintése, az expozíció és a bonyodalom felismerése a második </w:t>
            </w:r>
            <w:r w:rsidR="00C36BE2">
              <w:rPr>
                <w:rFonts w:cs="Times New Roman"/>
                <w:color w:val="000000"/>
              </w:rPr>
              <w:t>felvonás</w:t>
            </w:r>
            <w:r>
              <w:rPr>
                <w:rFonts w:cs="Times New Roman"/>
                <w:color w:val="000000"/>
              </w:rPr>
              <w:t xml:space="preserve"> feldolgozása alapján.</w:t>
            </w:r>
          </w:p>
        </w:tc>
        <w:tc>
          <w:tcPr>
            <w:tcW w:w="1272" w:type="pct"/>
            <w:shd w:val="clear" w:color="auto" w:fill="auto"/>
          </w:tcPr>
          <w:p w:rsidR="00CB31F0" w:rsidRPr="002630C9" w:rsidRDefault="00CB31F0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  <w:r w:rsidR="00C36BE2">
              <w:rPr>
                <w:rFonts w:cs="Times New Roman"/>
                <w:color w:val="000000"/>
              </w:rPr>
              <w:t>A cselekmény szerkezeti elemei.</w:t>
            </w:r>
          </w:p>
        </w:tc>
        <w:tc>
          <w:tcPr>
            <w:tcW w:w="1126" w:type="pct"/>
            <w:shd w:val="clear" w:color="auto" w:fill="auto"/>
          </w:tcPr>
          <w:p w:rsidR="00CB31F0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</w:t>
            </w:r>
            <w:r w:rsidR="00CB31F0">
              <w:rPr>
                <w:rFonts w:cs="Times New Roman"/>
                <w:color w:val="000000"/>
              </w:rPr>
              <w:t>xpozíció</w:t>
            </w:r>
            <w:r>
              <w:rPr>
                <w:rFonts w:cs="Times New Roman"/>
                <w:color w:val="000000"/>
              </w:rPr>
              <w:t xml:space="preserve"> és bonyodalom, szövegismeret (második felvonás).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53.</w:t>
            </w:r>
          </w:p>
        </w:tc>
        <w:tc>
          <w:tcPr>
            <w:tcW w:w="892" w:type="pct"/>
            <w:shd w:val="clear" w:color="auto" w:fill="auto"/>
          </w:tcPr>
          <w:p w:rsidR="00C36BE2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Bánk kettős konfliktusa</w:t>
            </w:r>
          </w:p>
        </w:tc>
        <w:tc>
          <w:tcPr>
            <w:tcW w:w="1288" w:type="pct"/>
            <w:shd w:val="clear" w:color="auto" w:fill="auto"/>
          </w:tcPr>
          <w:p w:rsidR="00C36BE2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Bánk alakjának elemzése, helye a dráma konfliktusrendszerében, kettős konfliktusa. </w:t>
            </w:r>
            <w:r w:rsidRPr="00C36BE2">
              <w:rPr>
                <w:rFonts w:cs="Times New Roman"/>
                <w:color w:val="000000"/>
              </w:rPr>
              <w:t>A főhős késleltetett megjelenése, Bánk és Tiborc jelenete, Bánk tétovázásának oka, belső konfliktusa. A vívódó Bánk mint az empátia, a mérlegelés, a mindent megértés intellektuális hőse.</w:t>
            </w:r>
          </w:p>
          <w:p w:rsidR="00C36BE2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C36BE2">
              <w:rPr>
                <w:rFonts w:cs="Times New Roman"/>
                <w:color w:val="000000"/>
              </w:rPr>
              <w:t xml:space="preserve">Bánk és Melinda a dráma harmadik felvonásában található jelenetének feldolgozása. A szereplők </w:t>
            </w:r>
            <w:r w:rsidRPr="00C36BE2">
              <w:rPr>
                <w:rFonts w:cs="Times New Roman"/>
                <w:color w:val="000000"/>
              </w:rPr>
              <w:lastRenderedPageBreak/>
              <w:t>viselkedésének, szavainak előzményei, érzelmi motiváltsága. A jelenet következménye. Hasznos lehet a jelenet olyan tanulói előadása, amely elsősorban a párbeszéd értelmi-indulati töltöttségének visszaadására törekszik.</w:t>
            </w:r>
          </w:p>
          <w:p w:rsidR="00051FE1" w:rsidRDefault="00051FE1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51FE1">
              <w:rPr>
                <w:rFonts w:cs="Times New Roman"/>
                <w:color w:val="000000"/>
              </w:rPr>
              <w:t xml:space="preserve">A </w:t>
            </w:r>
            <w:r w:rsidRPr="00051FE1">
              <w:rPr>
                <w:rFonts w:cs="Times New Roman"/>
                <w:i/>
                <w:iCs/>
                <w:color w:val="000000"/>
              </w:rPr>
              <w:t>Bánk bán</w:t>
            </w:r>
            <w:r w:rsidRPr="00051FE1">
              <w:rPr>
                <w:rFonts w:cs="Times New Roman"/>
                <w:color w:val="000000"/>
              </w:rPr>
              <w:t xml:space="preserve"> mint politikai dráma, a darab kortárs fogadtatása, irodalom és politika kölcsönhatása. A </w:t>
            </w:r>
            <w:r w:rsidRPr="00051FE1">
              <w:rPr>
                <w:rFonts w:cs="Times New Roman"/>
                <w:i/>
                <w:iCs/>
                <w:color w:val="000000"/>
              </w:rPr>
              <w:t>Bánk bán</w:t>
            </w:r>
            <w:r w:rsidRPr="00051FE1">
              <w:rPr>
                <w:rFonts w:cs="Times New Roman"/>
                <w:color w:val="000000"/>
              </w:rPr>
              <w:t xml:space="preserve"> mint lélektani dráma, Bánk viselkedésének lélektani háttere.</w:t>
            </w:r>
          </w:p>
          <w:p w:rsidR="00C36BE2" w:rsidRDefault="00C36BE2" w:rsidP="00051F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Hasznos házi feladat lehet a lecke végén olvasható esszéfeladat.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 xml:space="preserve">Szövegértés, szövegértelmezés, a feldolgozott mű érzelmi, gondolati befogadásának támogatása, önálló véleményalkotás. </w:t>
            </w:r>
            <w:r>
              <w:rPr>
                <w:rFonts w:cs="Times New Roman"/>
                <w:color w:val="000000"/>
              </w:rPr>
              <w:t>Magánember és közéleti ember konfliktusa.</w:t>
            </w:r>
          </w:p>
        </w:tc>
        <w:tc>
          <w:tcPr>
            <w:tcW w:w="1126" w:type="pct"/>
            <w:shd w:val="clear" w:color="auto" w:fill="auto"/>
          </w:tcPr>
          <w:p w:rsidR="00C36BE2" w:rsidRPr="00C36BE2" w:rsidRDefault="00C36BE2" w:rsidP="00C36BE2">
            <w:pPr>
              <w:tabs>
                <w:tab w:val="left" w:pos="1020"/>
              </w:tabs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Bánk kettős konfliktusa,</w:t>
            </w:r>
            <w:r w:rsidR="00051FE1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51FE1">
              <w:rPr>
                <w:rFonts w:cs="Times New Roman"/>
                <w:color w:val="000000"/>
              </w:rPr>
              <w:t>befogadástörténet</w:t>
            </w:r>
            <w:proofErr w:type="spellEnd"/>
            <w:r w:rsidR="00051FE1">
              <w:rPr>
                <w:rFonts w:cs="Times New Roman"/>
                <w:color w:val="000000"/>
              </w:rPr>
              <w:t xml:space="preserve">, politikai dráma, lélektani dráma, </w:t>
            </w:r>
            <w:r>
              <w:rPr>
                <w:rFonts w:cs="Times New Roman"/>
                <w:color w:val="000000"/>
              </w:rPr>
              <w:t xml:space="preserve"> szövegismeret (harmadik felvonás).</w:t>
            </w:r>
          </w:p>
        </w:tc>
      </w:tr>
      <w:tr w:rsidR="00051FE1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51FE1" w:rsidRDefault="00051FE1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051FE1" w:rsidRPr="00051FE1" w:rsidRDefault="00051FE1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Bánk bán </w:t>
            </w:r>
            <w:r>
              <w:rPr>
                <w:rFonts w:cs="Times New Roman"/>
                <w:b/>
                <w:color w:val="000000"/>
              </w:rPr>
              <w:t>szereplőinek rendszere</w:t>
            </w:r>
          </w:p>
        </w:tc>
        <w:tc>
          <w:tcPr>
            <w:tcW w:w="1288" w:type="pct"/>
            <w:shd w:val="clear" w:color="auto" w:fill="auto"/>
          </w:tcPr>
          <w:p w:rsidR="00051FE1" w:rsidRDefault="00051FE1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szereplői körök áttekintése, a szereplők jelleme, a konfliktusrendszer.</w:t>
            </w:r>
          </w:p>
          <w:p w:rsidR="00051FE1" w:rsidRDefault="00051FE1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mű utolsó két felvonásának feldolgozása a tankönyvi kérdések segítségével.</w:t>
            </w:r>
          </w:p>
        </w:tc>
        <w:tc>
          <w:tcPr>
            <w:tcW w:w="1272" w:type="pct"/>
            <w:shd w:val="clear" w:color="auto" w:fill="auto"/>
          </w:tcPr>
          <w:p w:rsidR="00051FE1" w:rsidRPr="002630C9" w:rsidRDefault="00051FE1" w:rsidP="00051F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Szövegértés, szövegértelmezés, a mű érzelmi, gondolati befogadásának támogatása.</w:t>
            </w:r>
          </w:p>
        </w:tc>
        <w:tc>
          <w:tcPr>
            <w:tcW w:w="1126" w:type="pct"/>
            <w:shd w:val="clear" w:color="auto" w:fill="auto"/>
          </w:tcPr>
          <w:p w:rsidR="00051FE1" w:rsidRDefault="00051FE1" w:rsidP="00C36BE2">
            <w:pPr>
              <w:tabs>
                <w:tab w:val="left" w:pos="102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Szereplői körök, tetőpont, megoldás, szövegismeret (negyedik, ötödik felvonás).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magyar romantika irodalmáról eddig tanultak ismétlése, rendszerezése, összefüggések megvilágítása.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Lásd 47</w:t>
            </w:r>
            <w:r>
              <w:rPr>
                <w:rFonts w:cs="Times New Roman"/>
                <w:color w:val="000000"/>
              </w:rPr>
              <w:t>–</w:t>
            </w:r>
            <w:r w:rsidRPr="002630C9"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  <w:color w:val="000000"/>
              </w:rPr>
              <w:t>4</w:t>
            </w:r>
            <w:r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56.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féléves munka értékelése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Tanári és tanulói reflexió a tanév első felének munkájára. Előretekintés a második félévre. Tanulás</w:t>
            </w:r>
            <w:r>
              <w:rPr>
                <w:rFonts w:cs="Times New Roman"/>
                <w:color w:val="000000"/>
              </w:rPr>
              <w:t>-</w:t>
            </w:r>
            <w:r w:rsidRPr="002630C9">
              <w:rPr>
                <w:rFonts w:cs="Times New Roman"/>
                <w:color w:val="000000"/>
              </w:rPr>
              <w:t>módszertani javaslatok.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Reflexió a tanítási-tanulási folyamatra, a saját és a közösségi munka reális értékelése. </w:t>
            </w:r>
          </w:p>
        </w:tc>
        <w:tc>
          <w:tcPr>
            <w:tcW w:w="1126" w:type="pct"/>
            <w:shd w:val="clear" w:color="auto" w:fill="auto"/>
          </w:tcPr>
          <w:p w:rsidR="00C36BE2" w:rsidRPr="007C2029" w:rsidRDefault="00C36BE2" w:rsidP="00C36BE2">
            <w:pPr>
              <w:pStyle w:val="TblzatSzveg"/>
              <w:rPr>
                <w:color w:val="000000"/>
              </w:rPr>
            </w:pP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57.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Kölcsey Ferenc pályája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Kölcsey Ferenc életének legfontosabb állomásai, a költő irodalomkritikusi tevékenysége, a Berzsenyi-recenzió, szerepe a nyelvújítási harcban. </w:t>
            </w:r>
            <w:r w:rsidR="009841EE">
              <w:rPr>
                <w:rFonts w:cs="Times New Roman"/>
                <w:color w:val="000000"/>
              </w:rPr>
              <w:br/>
            </w:r>
            <w:r w:rsidRPr="002630C9">
              <w:rPr>
                <w:rFonts w:cs="Times New Roman"/>
                <w:color w:val="000000"/>
              </w:rPr>
              <w:t xml:space="preserve">Hasznos házi feladat lehet a lecke végén található esszéfeladat. 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értelmezések egymásmellettiségének felismerése, az értelmezések kritikus befogadása.</w:t>
            </w:r>
          </w:p>
        </w:tc>
        <w:tc>
          <w:tcPr>
            <w:tcW w:w="1126" w:type="pct"/>
            <w:shd w:val="clear" w:color="auto" w:fill="auto"/>
          </w:tcPr>
          <w:p w:rsidR="002033FB" w:rsidRDefault="002033FB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Kölcsey</w:t>
            </w:r>
            <w:r w:rsidRPr="002033FB">
              <w:rPr>
                <w:rFonts w:cs="Times New Roman"/>
                <w:color w:val="000000"/>
              </w:rPr>
              <w:t xml:space="preserve"> életrajzára és pályaképére vonatkozó ismeretanyag,</w:t>
            </w:r>
          </w:p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Országgyűlési követ, retorika, mandátum, Magyar Tudós Társaság, életrajzi ismeretek.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58.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Kölcsey költészete az 1810-es és 20-as években</w:t>
            </w:r>
          </w:p>
        </w:tc>
        <w:tc>
          <w:tcPr>
            <w:tcW w:w="1288" w:type="pct"/>
            <w:shd w:val="clear" w:color="auto" w:fill="auto"/>
          </w:tcPr>
          <w:p w:rsidR="009841EE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magányosság, a remény és az elvágyódás motívuma Kölcsey korai költészetében; az </w:t>
            </w:r>
            <w:r w:rsidRPr="002630C9">
              <w:rPr>
                <w:rFonts w:cs="Times New Roman"/>
                <w:i/>
                <w:iCs/>
                <w:color w:val="000000"/>
              </w:rPr>
              <w:t>Elfojtódás</w:t>
            </w:r>
            <w:r w:rsidRPr="002630C9">
              <w:rPr>
                <w:rFonts w:cs="Times New Roman"/>
                <w:color w:val="000000"/>
              </w:rPr>
              <w:t xml:space="preserve"> és a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Csolnakon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című költemények feldolgozása. </w:t>
            </w:r>
          </w:p>
          <w:p w:rsidR="00C36BE2" w:rsidRPr="002630C9" w:rsidRDefault="009841EE" w:rsidP="009841E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Gyorsabban haladó osztályokban további versek feldolgozása a szöveggyűjtemény alapján.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2033FB" w:rsidP="009841E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</w:t>
            </w:r>
            <w:r w:rsidR="00C36BE2" w:rsidRPr="002630C9">
              <w:rPr>
                <w:rFonts w:cs="Times New Roman"/>
                <w:color w:val="000000"/>
              </w:rPr>
              <w:t>öltői kérdés, szövegismeret (</w:t>
            </w:r>
            <w:r w:rsidR="00C36BE2" w:rsidRPr="002630C9">
              <w:rPr>
                <w:rFonts w:cs="Times New Roman"/>
                <w:i/>
                <w:iCs/>
                <w:color w:val="000000"/>
              </w:rPr>
              <w:t xml:space="preserve">Elfojtódás, </w:t>
            </w:r>
            <w:proofErr w:type="spellStart"/>
            <w:r w:rsidR="00C36BE2" w:rsidRPr="002630C9">
              <w:rPr>
                <w:rFonts w:cs="Times New Roman"/>
                <w:i/>
                <w:iCs/>
                <w:color w:val="000000"/>
              </w:rPr>
              <w:t>Csolnakon</w:t>
            </w:r>
            <w:proofErr w:type="spellEnd"/>
            <w:r w:rsidR="00C36BE2" w:rsidRPr="002630C9">
              <w:rPr>
                <w:rFonts w:cs="Times New Roman"/>
                <w:color w:val="000000"/>
              </w:rPr>
              <w:t>).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59.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A </w:t>
            </w:r>
            <w:r w:rsidR="009841EE">
              <w:rPr>
                <w:rFonts w:cs="Times New Roman"/>
                <w:b/>
                <w:i/>
                <w:color w:val="000000"/>
              </w:rPr>
              <w:t>Hymnus</w:t>
            </w:r>
          </w:p>
        </w:tc>
        <w:tc>
          <w:tcPr>
            <w:tcW w:w="1288" w:type="pct"/>
            <w:shd w:val="clear" w:color="auto" w:fill="auto"/>
          </w:tcPr>
          <w:p w:rsidR="00C36BE2" w:rsidRDefault="00C36BE2" w:rsidP="009841E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="009841EE">
              <w:rPr>
                <w:rFonts w:cs="Times New Roman"/>
                <w:i/>
                <w:color w:val="000000"/>
              </w:rPr>
              <w:t>H</w:t>
            </w:r>
            <w:r w:rsidR="00FD3AF7">
              <w:rPr>
                <w:rFonts w:cs="Times New Roman"/>
                <w:i/>
                <w:color w:val="000000"/>
              </w:rPr>
              <w:t>y</w:t>
            </w:r>
            <w:r w:rsidR="009841EE">
              <w:rPr>
                <w:rFonts w:cs="Times New Roman"/>
                <w:i/>
                <w:color w:val="000000"/>
              </w:rPr>
              <w:t>mnus</w:t>
            </w:r>
            <w:r w:rsidRPr="002630C9">
              <w:rPr>
                <w:rFonts w:cs="Times New Roman"/>
                <w:color w:val="000000"/>
              </w:rPr>
              <w:t xml:space="preserve"> műfaja, a vers mint nemzeti himnusz, cím és alcím, vershelyzet, versbeli beszélő, a versbeszéd történelmi visszahelyezése, a költemény előképei, a vers szerkezeti felépítése, a </w:t>
            </w:r>
            <w:r w:rsidR="009841EE">
              <w:rPr>
                <w:rFonts w:cs="Times New Roman"/>
                <w:i/>
                <w:iCs/>
                <w:color w:val="000000"/>
              </w:rPr>
              <w:t>Hymnus</w:t>
            </w:r>
            <w:r w:rsidR="002033FB">
              <w:rPr>
                <w:rFonts w:cs="Times New Roman"/>
                <w:color w:val="000000"/>
              </w:rPr>
              <w:t xml:space="preserve"> mint védőbeszéd.</w:t>
            </w:r>
          </w:p>
          <w:p w:rsidR="002033FB" w:rsidRPr="002033FB" w:rsidRDefault="002033FB" w:rsidP="009841E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műben megjelenített nemzeti sorsproblémák megértése és értékelése. A reformkor–nemzeti fogalmak tartalmának, szerepének és jelentőségének felismertetése. Önálló véleményalkotás.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Jeremiád, himnusz, almanach, archaizálás, szövegismeret.</w:t>
            </w:r>
          </w:p>
        </w:tc>
      </w:tr>
      <w:tr w:rsidR="006F46FE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6F46FE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60.</w:t>
            </w:r>
          </w:p>
        </w:tc>
        <w:tc>
          <w:tcPr>
            <w:tcW w:w="892" w:type="pct"/>
            <w:shd w:val="clear" w:color="auto" w:fill="auto"/>
          </w:tcPr>
          <w:p w:rsidR="006F46FE" w:rsidRPr="006F46FE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Hymnus </w:t>
            </w:r>
            <w:r w:rsidRPr="006F46FE">
              <w:rPr>
                <w:rFonts w:cs="Times New Roman"/>
                <w:b/>
                <w:color w:val="000000"/>
              </w:rPr>
              <w:t>értelmezéseiből</w:t>
            </w:r>
          </w:p>
        </w:tc>
        <w:tc>
          <w:tcPr>
            <w:tcW w:w="1288" w:type="pct"/>
            <w:shd w:val="clear" w:color="auto" w:fill="auto"/>
          </w:tcPr>
          <w:p w:rsidR="006F46FE" w:rsidRPr="002630C9" w:rsidRDefault="006F46FE" w:rsidP="009841E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F46FE">
              <w:rPr>
                <w:rFonts w:cs="Times New Roman"/>
                <w:color w:val="000000"/>
              </w:rPr>
              <w:t xml:space="preserve">Gyorsabban haladó osztályokban vagy házi feladatként a </w:t>
            </w:r>
            <w:r w:rsidRPr="006F46FE">
              <w:rPr>
                <w:rFonts w:cs="Times New Roman"/>
                <w:i/>
                <w:color w:val="000000"/>
              </w:rPr>
              <w:t xml:space="preserve">Hymnus </w:t>
            </w:r>
            <w:r w:rsidRPr="006F46FE">
              <w:rPr>
                <w:rFonts w:cs="Times New Roman"/>
                <w:color w:val="000000"/>
              </w:rPr>
              <w:t>értelmezéseinek értelmezése, szövegértési gyakorlatok.</w:t>
            </w:r>
          </w:p>
        </w:tc>
        <w:tc>
          <w:tcPr>
            <w:tcW w:w="1272" w:type="pct"/>
            <w:shd w:val="clear" w:color="auto" w:fill="auto"/>
          </w:tcPr>
          <w:p w:rsidR="006F46FE" w:rsidRPr="002630C9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Szövegértései kompete</w:t>
            </w:r>
            <w:r w:rsidR="00FE19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>cia.</w:t>
            </w:r>
          </w:p>
        </w:tc>
        <w:tc>
          <w:tcPr>
            <w:tcW w:w="1126" w:type="pct"/>
            <w:shd w:val="clear" w:color="auto" w:fill="auto"/>
          </w:tcPr>
          <w:p w:rsidR="006F46FE" w:rsidRPr="002630C9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Befogadástörténet</w:t>
            </w:r>
            <w:proofErr w:type="spellEnd"/>
            <w:r>
              <w:rPr>
                <w:rFonts w:cs="Times New Roman"/>
                <w:color w:val="000000"/>
              </w:rPr>
              <w:t>, szövegértés.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61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B54564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proofErr w:type="spellStart"/>
            <w:r w:rsidRPr="00B54564">
              <w:rPr>
                <w:rFonts w:cs="Times New Roman"/>
                <w:b/>
                <w:i/>
                <w:color w:val="000000"/>
              </w:rPr>
              <w:t>Vanitatum</w:t>
            </w:r>
            <w:proofErr w:type="spellEnd"/>
            <w:r w:rsidRPr="00B54564">
              <w:rPr>
                <w:rFonts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B54564">
              <w:rPr>
                <w:rFonts w:cs="Times New Roman"/>
                <w:b/>
                <w:i/>
                <w:color w:val="000000"/>
              </w:rPr>
              <w:t>vanitas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Vanitatum</w:t>
            </w:r>
            <w:proofErr w:type="spellEnd"/>
            <w:r w:rsidRPr="002630C9"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vanitas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mint a </w:t>
            </w:r>
            <w:r w:rsidR="002033FB">
              <w:rPr>
                <w:rFonts w:cs="Times New Roman"/>
                <w:i/>
                <w:iCs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párverse, a cím értelmezése, bibliai utalás, a hiábavalóság tézise, az érvek fajtái, a vers képi világa.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műben megjelenített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egyéni és nemzeti sorsproblémák megértése és értékelése. A reformkor–nemzeti, a romantika–népiesség fogalmak tartalmának, szerepének és jelentőségének felismertetése. Önálló véleményalkotás.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2033F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Szkepszis, </w:t>
            </w:r>
            <w:r w:rsidR="002033FB">
              <w:rPr>
                <w:rFonts w:cs="Times New Roman"/>
                <w:color w:val="000000"/>
              </w:rPr>
              <w:t>sztoikusok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62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Kölcsey költészete az 1830-as években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Zrínyi éneke</w:t>
            </w:r>
            <w:r w:rsidRPr="002630C9">
              <w:rPr>
                <w:rFonts w:cs="Times New Roman"/>
                <w:color w:val="000000"/>
              </w:rPr>
              <w:t xml:space="preserve"> című költemény feldolgozása: párbeszédes forma, múlt és jelen szembesítése, gondolatritmus, retorikai felépítés. A 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Huszt </w:t>
            </w:r>
            <w:r w:rsidRPr="002630C9">
              <w:rPr>
                <w:rFonts w:cs="Times New Roman"/>
                <w:color w:val="000000"/>
              </w:rPr>
              <w:t xml:space="preserve">című epigramma feldolgozása: Huszt vára, a vers romantikus jegyei, optimizmus: a jelen és a jövő „összevetése”, a tevékeny hazaszeretet parancsa. A </w:t>
            </w:r>
            <w:r w:rsidRPr="002630C9">
              <w:rPr>
                <w:rFonts w:cs="Times New Roman"/>
                <w:i/>
                <w:iCs/>
                <w:color w:val="000000"/>
              </w:rPr>
              <w:t>Zrínyi második éneke</w:t>
            </w:r>
            <w:r w:rsidRPr="002630C9">
              <w:rPr>
                <w:rFonts w:cs="Times New Roman"/>
                <w:color w:val="000000"/>
              </w:rPr>
              <w:t xml:space="preserve"> c. vers feldolgozása: a közösség nevében m</w:t>
            </w:r>
            <w:r w:rsidR="00FD3AF7">
              <w:rPr>
                <w:rFonts w:cs="Times New Roman"/>
                <w:color w:val="000000"/>
              </w:rPr>
              <w:t xml:space="preserve">egszólaló beszélő, a </w:t>
            </w:r>
            <w:r w:rsidR="00FD3AF7" w:rsidRPr="00FD3AF7">
              <w:rPr>
                <w:rFonts w:cs="Times New Roman"/>
                <w:i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visszaköszönő motívumai, a nemzethalál víziója. 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művekben megjelenített egyéni és nemzeti sorsproblémák megértése és értékelése. A reformkori nemzeti fogalmak jelentőségének felismertetése. Önálló véleményalkotás.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Szerepjáték, helyzetdal, drámai monológ, szimbólum.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63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Szövegalkotás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Kölcsey </w:t>
            </w:r>
            <w:r w:rsidRPr="002505E6">
              <w:rPr>
                <w:rFonts w:cs="Times New Roman"/>
                <w:color w:val="000000"/>
              </w:rPr>
              <w:t xml:space="preserve">Zrínyi-versei </w:t>
            </w:r>
            <w:r w:rsidRPr="002630C9">
              <w:rPr>
                <w:rFonts w:cs="Times New Roman"/>
                <w:color w:val="000000"/>
              </w:rPr>
              <w:t xml:space="preserve">és Vas István </w:t>
            </w:r>
            <w:r w:rsidRPr="002630C9">
              <w:rPr>
                <w:rFonts w:cs="Times New Roman"/>
                <w:i/>
                <w:iCs/>
                <w:color w:val="000000"/>
              </w:rPr>
              <w:t>Az új Tamás</w:t>
            </w:r>
            <w:r w:rsidRPr="002630C9">
              <w:rPr>
                <w:rFonts w:cs="Times New Roman"/>
                <w:color w:val="000000"/>
              </w:rPr>
              <w:t xml:space="preserve"> című költeményének összehasonlító elemzése: bűn és feloldozás, a vershelyzet, allegorikus utalások, líraiság és közvetlenebb beszédmód, szerepjáték.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a művekben megjelenített egyéni és nemzeti sorsproblémák megértése és értékelése, a mű érzelmi, gondolati befogadásának támogatása, szövegalkotás, saját álláspont érvelő bemutatása. 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C36BE2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6</w:t>
            </w:r>
            <w:r w:rsidR="006F46FE">
              <w:rPr>
                <w:rFonts w:cs="Times New Roman"/>
                <w:b/>
                <w:color w:val="000000"/>
              </w:rPr>
              <w:t>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Kölcsey Ferenc prózai művei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Kölcsey </w:t>
            </w:r>
            <w:r w:rsidRPr="002630C9">
              <w:rPr>
                <w:rFonts w:cs="Times New Roman"/>
                <w:i/>
                <w:iCs/>
                <w:color w:val="000000"/>
              </w:rPr>
              <w:t>Nemzeti hagyományok</w:t>
            </w:r>
            <w:r w:rsidRPr="002630C9">
              <w:rPr>
                <w:rFonts w:cs="Times New Roman"/>
                <w:color w:val="000000"/>
              </w:rPr>
              <w:t xml:space="preserve"> című tanulmánya: a népköltészet jelentősége. Az </w:t>
            </w:r>
            <w:r w:rsidRPr="002630C9">
              <w:rPr>
                <w:rFonts w:cs="Times New Roman"/>
                <w:i/>
                <w:iCs/>
                <w:color w:val="000000"/>
              </w:rPr>
              <w:t>Országgyűlési napló</w:t>
            </w:r>
            <w:r w:rsidRPr="002630C9">
              <w:rPr>
                <w:rFonts w:cs="Times New Roman"/>
                <w:color w:val="000000"/>
              </w:rPr>
              <w:t xml:space="preserve">: dokumentum és irodalmi mű, a </w:t>
            </w:r>
            <w:r w:rsidRPr="002630C9">
              <w:rPr>
                <w:rFonts w:cs="Times New Roman"/>
                <w:i/>
                <w:iCs/>
                <w:color w:val="000000"/>
              </w:rPr>
              <w:t>Búcsú az országos rendektől</w:t>
            </w:r>
            <w:r w:rsidRPr="002630C9">
              <w:rPr>
                <w:rFonts w:cs="Times New Roman"/>
                <w:color w:val="000000"/>
              </w:rPr>
              <w:t xml:space="preserve"> mint retorikai remekmű, a benne megfogalmazott hitvallás. 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művekben megjelenített egyéni és nemzeti sorsproblémák megértése és értékelése. A reformkor–nemzeti, a romantika–népiesség fogalmak tartalmának, szerepének és jelentőségének felismertetése.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Jobbágykérdés, retorika, rend, szövegismeret (a tanult prózai művek részletei).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65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Kölcsey Ferenc: </w:t>
            </w:r>
            <w:proofErr w:type="spellStart"/>
            <w:r w:rsidRPr="002033FB">
              <w:rPr>
                <w:rFonts w:cs="Times New Roman"/>
                <w:b/>
                <w:i/>
                <w:color w:val="000000"/>
              </w:rPr>
              <w:t>Parainesis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Parainesis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címének jelentése, értelmezése, az intelem műfaja, előzményei a magyar irodalomban, Kölcsey művének életrajzi háttere, Kölcsey Kálmán. A szöveg felépítése, témakörei, felszólításai, stílusa.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nyelvi és kulturális identitás, a nemzeti önazonosság erősítése, az etikai és erkölcsi ítélőképességet fejlesztése.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Intelem, </w:t>
            </w:r>
            <w:proofErr w:type="spellStart"/>
            <w:r w:rsidRPr="002630C9">
              <w:rPr>
                <w:rFonts w:cs="Times New Roman"/>
                <w:color w:val="000000"/>
              </w:rPr>
              <w:t>parainesis</w:t>
            </w:r>
            <w:proofErr w:type="spellEnd"/>
            <w:r w:rsidRPr="002630C9">
              <w:rPr>
                <w:rFonts w:cs="Times New Roman"/>
                <w:color w:val="000000"/>
              </w:rPr>
              <w:t>, szövegismeret (a mű részletei).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66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Kölcseyről tanultak ismétlése, rendszerezése, összefüggések megvilágítása.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</w:t>
            </w:r>
            <w:r w:rsidRPr="002505E6">
              <w:rPr>
                <w:rFonts w:cs="Times New Roman"/>
                <w:i/>
                <w:color w:val="000000"/>
              </w:rPr>
              <w:t>-</w:t>
            </w:r>
            <w:r w:rsidRPr="002630C9">
              <w:rPr>
                <w:rFonts w:cs="Times New Roman"/>
                <w:color w:val="000000"/>
              </w:rPr>
              <w:t>okozati összefüggések felismerése,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Lásd az 57–</w:t>
            </w:r>
            <w:r w:rsidRPr="002630C9">
              <w:rPr>
                <w:rFonts w:cs="Times New Roman"/>
                <w:color w:val="000000"/>
              </w:rPr>
              <w:t>64. óra ismeretanyagát!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67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Vörösmarty Mihály pályája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Vörösmarty pályakezdése, olvasottsága, korai nagyepikai művei 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(Zalán futása, A hűség diadalma, Rom, Tündérvölgy </w:t>
            </w:r>
            <w:r w:rsidRPr="002630C9">
              <w:rPr>
                <w:rFonts w:cs="Times New Roman"/>
                <w:color w:val="000000"/>
              </w:rPr>
              <w:t xml:space="preserve">stb.). Vörösmarty mint romantikus költő, a </w:t>
            </w:r>
            <w:r w:rsidRPr="002630C9">
              <w:rPr>
                <w:rFonts w:cs="Times New Roman"/>
                <w:i/>
                <w:iCs/>
                <w:color w:val="000000"/>
              </w:rPr>
              <w:t>Csongor és Tünde,</w:t>
            </w:r>
            <w:r w:rsidRPr="002630C9">
              <w:rPr>
                <w:rFonts w:cs="Times New Roman"/>
                <w:color w:val="000000"/>
              </w:rPr>
              <w:t xml:space="preserve"> a kései versek világa. 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Vörösmarty-életmű jellegének, az alkotó kánonbeli helyének és a magyar irodalomtörténetben betöltött szerepének felismerése. 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Vörösmarty életrajzára és pályaképére vonatkozó ismeretanyag, romantikus triász, Athenaeum.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68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2033FB">
              <w:rPr>
                <w:rFonts w:cs="Times New Roman"/>
                <w:b/>
                <w:i/>
                <w:color w:val="000000"/>
              </w:rPr>
              <w:t>Szózat</w:t>
            </w:r>
          </w:p>
        </w:tc>
        <w:tc>
          <w:tcPr>
            <w:tcW w:w="1288" w:type="pct"/>
            <w:shd w:val="clear" w:color="auto" w:fill="auto"/>
          </w:tcPr>
          <w:p w:rsidR="002033FB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Szózat</w:t>
            </w:r>
            <w:r w:rsidRPr="002630C9">
              <w:rPr>
                <w:rFonts w:cs="Times New Roman"/>
                <w:color w:val="000000"/>
              </w:rPr>
              <w:t xml:space="preserve"> keretes szerkezete, a vers beszédhelyzete, felszólítás a hűségre, a herderi jóslat. A </w:t>
            </w:r>
            <w:r w:rsidR="00FD3AF7">
              <w:rPr>
                <w:rFonts w:cs="Times New Roman"/>
                <w:i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és a </w:t>
            </w:r>
            <w:r w:rsidRPr="002505E6">
              <w:rPr>
                <w:rFonts w:cs="Times New Roman"/>
                <w:i/>
                <w:color w:val="000000"/>
              </w:rPr>
              <w:t>Szózat</w:t>
            </w:r>
            <w:r w:rsidRPr="002630C9">
              <w:rPr>
                <w:rFonts w:cs="Times New Roman"/>
                <w:color w:val="000000"/>
              </w:rPr>
              <w:t xml:space="preserve"> mint a legismertebb és legtöbbször értelmezett magyar vers.</w:t>
            </w:r>
          </w:p>
          <w:p w:rsidR="002033FB" w:rsidRDefault="002033FB" w:rsidP="002033F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osztályoknak, érdeklődőknek a </w:t>
            </w:r>
            <w:r>
              <w:rPr>
                <w:rFonts w:cs="Times New Roman"/>
                <w:i/>
                <w:color w:val="000000"/>
              </w:rPr>
              <w:t xml:space="preserve">Szózat </w:t>
            </w:r>
            <w:r>
              <w:rPr>
                <w:rFonts w:cs="Times New Roman"/>
                <w:color w:val="000000"/>
              </w:rPr>
              <w:t>értelmezéseinek értelmezése, szövegértési feladatok.</w:t>
            </w:r>
          </w:p>
          <w:p w:rsidR="00C36BE2" w:rsidRPr="002630C9" w:rsidRDefault="00C36BE2" w:rsidP="002033F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műben megjelenített egyéni és nemzeti sorsproblémák megértése és értékelése, a nyelvi és kulturális identitás, a nemzeti önazonosság erősítése, az etikai és erkölcsi ítélőképesség fejlesztése,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Óda, jelképvers, retorikus, stílus, szövegismeret.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69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Összehasonlító elemzés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FD3A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Kölcsey </w:t>
            </w:r>
            <w:r w:rsidR="00FD3AF7">
              <w:rPr>
                <w:rFonts w:cs="Times New Roman"/>
                <w:i/>
                <w:iCs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és Vörösmarty </w:t>
            </w:r>
            <w:r w:rsidRPr="002630C9">
              <w:rPr>
                <w:rFonts w:cs="Times New Roman"/>
                <w:i/>
                <w:iCs/>
                <w:color w:val="000000"/>
              </w:rPr>
              <w:t>Szózat</w:t>
            </w:r>
            <w:r w:rsidRPr="002630C9">
              <w:rPr>
                <w:rFonts w:cs="Times New Roman"/>
                <w:color w:val="000000"/>
              </w:rPr>
              <w:t xml:space="preserve"> című költeményének összehasonlító elemzése</w:t>
            </w:r>
            <w:r w:rsidR="002033FB">
              <w:rPr>
                <w:rFonts w:cs="Times New Roman"/>
                <w:color w:val="000000"/>
              </w:rPr>
              <w:t xml:space="preserve"> tankönyvi táblázat alapján</w:t>
            </w:r>
            <w:r w:rsidRPr="002630C9">
              <w:rPr>
                <w:rFonts w:cs="Times New Roman"/>
                <w:color w:val="000000"/>
              </w:rPr>
              <w:t>: a két költemény műfaja és szerkezete, a megszólított és a megszólítás célja, az időszerkezet, a nemzeti múlt felidézése, kívülről érkező és belső veszélyek.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erkölcsi és esztétikai ítélőképesség fejlesztése, nemzeti sorsproblémák megértése és értékelése, önálló véleményformálás, a saját álláspont érvelő bemutatása.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Ezen az órán nincs új ismeretanyag.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70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Vörösmarty gondolati költészete</w:t>
            </w:r>
          </w:p>
        </w:tc>
        <w:tc>
          <w:tcPr>
            <w:tcW w:w="1288" w:type="pct"/>
            <w:shd w:val="clear" w:color="auto" w:fill="auto"/>
          </w:tcPr>
          <w:p w:rsidR="00C36BE2" w:rsidRPr="002630C9" w:rsidRDefault="00C36BE2" w:rsidP="002033F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Gutenberg-albumba</w:t>
            </w:r>
            <w:r w:rsidRPr="002630C9">
              <w:rPr>
                <w:rFonts w:cs="Times New Roman"/>
                <w:color w:val="000000"/>
              </w:rPr>
              <w:t xml:space="preserve"> és a </w:t>
            </w:r>
            <w:r w:rsidRPr="002630C9">
              <w:rPr>
                <w:rFonts w:cs="Times New Roman"/>
                <w:i/>
                <w:iCs/>
                <w:color w:val="000000"/>
              </w:rPr>
              <w:t>Gondolatok a könyvtárban</w:t>
            </w:r>
            <w:r w:rsidRPr="002630C9">
              <w:rPr>
                <w:rFonts w:cs="Times New Roman"/>
                <w:color w:val="000000"/>
              </w:rPr>
              <w:t xml:space="preserve"> című költemények feldolgozása. 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Gondolati költemény, halmozás, allegória, szövegismeret.</w:t>
            </w:r>
          </w:p>
        </w:tc>
      </w:tr>
      <w:tr w:rsidR="00C36BE2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36BE2" w:rsidRPr="000D2848" w:rsidRDefault="006F46FE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71</w:t>
            </w:r>
            <w:r w:rsidR="00C36BE2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6BE2" w:rsidRPr="000D2848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merengőhöz</w:t>
            </w:r>
          </w:p>
        </w:tc>
        <w:tc>
          <w:tcPr>
            <w:tcW w:w="1288" w:type="pct"/>
            <w:shd w:val="clear" w:color="auto" w:fill="auto"/>
          </w:tcPr>
          <w:p w:rsidR="006F46FE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merengőhöz</w:t>
            </w:r>
            <w:r w:rsidRPr="002630C9">
              <w:rPr>
                <w:rFonts w:cs="Times New Roman"/>
                <w:color w:val="000000"/>
              </w:rPr>
              <w:t xml:space="preserve"> című költemény elemző feldolgozása. </w:t>
            </w:r>
          </w:p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C36BE2" w:rsidRPr="002630C9" w:rsidRDefault="00C36BE2" w:rsidP="00C36BE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Szállóige, </w:t>
            </w:r>
            <w:r w:rsidR="006F46FE">
              <w:rPr>
                <w:rFonts w:cs="Times New Roman"/>
                <w:color w:val="000000"/>
              </w:rPr>
              <w:t xml:space="preserve">eufemizmus,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6F46FE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72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Vörösmarty Mihály rapszódiáiból</w:t>
            </w:r>
          </w:p>
        </w:tc>
        <w:tc>
          <w:tcPr>
            <w:tcW w:w="1288" w:type="pct"/>
            <w:shd w:val="clear" w:color="auto" w:fill="auto"/>
          </w:tcPr>
          <w:p w:rsidR="006F46FE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vén cigány</w:t>
            </w:r>
            <w:r w:rsidRPr="002630C9">
              <w:rPr>
                <w:rFonts w:cs="Times New Roman"/>
                <w:color w:val="000000"/>
              </w:rPr>
              <w:t xml:space="preserve"> című vers feldolgozása: önmegszólítás, vershelyzet, refrén, apokaliptikus vész és az újjászületés ígérete.</w:t>
            </w:r>
          </w:p>
          <w:p w:rsidR="006F46FE" w:rsidRPr="006F46FE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Rapszódia, </w:t>
            </w:r>
            <w:r>
              <w:rPr>
                <w:rFonts w:cs="Times New Roman"/>
                <w:color w:val="000000"/>
              </w:rPr>
              <w:t xml:space="preserve">bordal, </w:t>
            </w:r>
            <w:r w:rsidRPr="002630C9">
              <w:rPr>
                <w:rFonts w:cs="Times New Roman"/>
                <w:color w:val="000000"/>
              </w:rPr>
              <w:t xml:space="preserve">modalitás, ellipszis, </w:t>
            </w:r>
            <w:proofErr w:type="spellStart"/>
            <w:r w:rsidRPr="002630C9">
              <w:rPr>
                <w:rFonts w:cs="Times New Roman"/>
                <w:color w:val="000000"/>
              </w:rPr>
              <w:t>saltus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630C9">
              <w:rPr>
                <w:rFonts w:cs="Times New Roman"/>
                <w:color w:val="000000"/>
              </w:rPr>
              <w:t>lyricus</w:t>
            </w:r>
            <w:proofErr w:type="spellEnd"/>
            <w:r w:rsidRPr="002630C9">
              <w:rPr>
                <w:rFonts w:cs="Times New Roman"/>
                <w:color w:val="000000"/>
              </w:rPr>
              <w:t>, szövegismeret.</w:t>
            </w:r>
          </w:p>
        </w:tc>
      </w:tr>
      <w:tr w:rsidR="006F46FE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73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Az ember Vörösmarty költészetében</w:t>
            </w:r>
          </w:p>
        </w:tc>
        <w:tc>
          <w:tcPr>
            <w:tcW w:w="1288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</w:t>
            </w:r>
            <w:r>
              <w:rPr>
                <w:rFonts w:cs="Times New Roman"/>
                <w:color w:val="000000"/>
              </w:rPr>
              <w:t xml:space="preserve">emberek című költeményből kiindulva, valamint az </w:t>
            </w:r>
            <w:r w:rsidRPr="002630C9">
              <w:rPr>
                <w:rFonts w:cs="Times New Roman"/>
                <w:color w:val="000000"/>
              </w:rPr>
              <w:t>előző órákon értelmezett költeményekben kirajzolódó emberkép kiscsoportos megvitatása. Hasznos segédanyag lehet a digitális tananyag filmrészlete (</w:t>
            </w:r>
            <w:r w:rsidRPr="002630C9">
              <w:rPr>
                <w:rFonts w:cs="Times New Roman"/>
                <w:i/>
                <w:iCs/>
                <w:color w:val="000000"/>
              </w:rPr>
              <w:t>Út a vadonba</w:t>
            </w:r>
            <w:r w:rsidRPr="002630C9">
              <w:rPr>
                <w:rFonts w:cs="Times New Roman"/>
                <w:color w:val="000000"/>
              </w:rPr>
              <w:t xml:space="preserve">), valamint a lecke végén található esszéfeladat szempontjai. Házi feladat lehet </w:t>
            </w:r>
            <w:r w:rsidRPr="002630C9">
              <w:rPr>
                <w:rFonts w:cs="Times New Roman"/>
                <w:color w:val="000000"/>
              </w:rPr>
              <w:softHyphen/>
              <w:t>a csoportmunka tanulságait is felhasználva a kisesszé megírása.</w:t>
            </w:r>
          </w:p>
        </w:tc>
        <w:tc>
          <w:tcPr>
            <w:tcW w:w="1272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összefüggések felismerése, etikai és erkölcsi ítélőképesség fejlesztése, önálló véleményformálás, a saját álláspont érvelő bemutatása.</w:t>
            </w:r>
          </w:p>
        </w:tc>
        <w:tc>
          <w:tcPr>
            <w:tcW w:w="1126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Ezen az órán nincs új ismeretanyag.</w:t>
            </w:r>
          </w:p>
        </w:tc>
      </w:tr>
      <w:tr w:rsidR="006F46FE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74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F46FE" w:rsidRPr="006F46FE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Előszó</w:t>
            </w:r>
          </w:p>
        </w:tc>
        <w:tc>
          <w:tcPr>
            <w:tcW w:w="1288" w:type="pct"/>
            <w:shd w:val="clear" w:color="auto" w:fill="auto"/>
          </w:tcPr>
          <w:p w:rsidR="006F46FE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rapszódia mint Vörösmarty kései költészetének meghatározó műfaja, az </w:t>
            </w:r>
            <w:r w:rsidRPr="002630C9">
              <w:rPr>
                <w:rFonts w:cs="Times New Roman"/>
                <w:i/>
                <w:iCs/>
                <w:color w:val="000000"/>
              </w:rPr>
              <w:t>Előszó</w:t>
            </w:r>
            <w:r w:rsidRPr="002630C9">
              <w:rPr>
                <w:rFonts w:cs="Times New Roman"/>
                <w:color w:val="000000"/>
              </w:rPr>
              <w:t xml:space="preserve"> című költemény feldolgozása: időszembesítés, a történelemhez való v</w:t>
            </w:r>
            <w:r>
              <w:rPr>
                <w:rFonts w:cs="Times New Roman"/>
                <w:color w:val="000000"/>
              </w:rPr>
              <w:t>iszonya, idill, pátosz, irónia.</w:t>
            </w:r>
          </w:p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F46FE">
              <w:rPr>
                <w:rFonts w:cs="Times New Roman"/>
                <w:color w:val="000000"/>
              </w:rPr>
              <w:t>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Rapszódia, modalitás, </w:t>
            </w:r>
            <w:r>
              <w:rPr>
                <w:rFonts w:cs="Times New Roman"/>
                <w:color w:val="000000"/>
              </w:rPr>
              <w:t xml:space="preserve">szürrealisztikus képek, </w:t>
            </w:r>
            <w:proofErr w:type="spellStart"/>
            <w:r>
              <w:rPr>
                <w:rFonts w:cs="Times New Roman"/>
                <w:color w:val="000000"/>
              </w:rPr>
              <w:t>saltus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lyricus</w:t>
            </w:r>
            <w:proofErr w:type="spellEnd"/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6F46FE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75.</w:t>
            </w:r>
          </w:p>
        </w:tc>
        <w:tc>
          <w:tcPr>
            <w:tcW w:w="89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A </w:t>
            </w:r>
            <w:r w:rsidRPr="00330C03">
              <w:rPr>
                <w:rFonts w:cs="Times New Roman"/>
                <w:b/>
                <w:i/>
                <w:color w:val="000000"/>
              </w:rPr>
              <w:t>Csongor és Tünde</w:t>
            </w:r>
            <w:r w:rsidRPr="000D2848">
              <w:rPr>
                <w:rFonts w:cs="Times New Roman"/>
                <w:b/>
                <w:color w:val="000000"/>
              </w:rPr>
              <w:t xml:space="preserve"> műfaja,</w:t>
            </w:r>
          </w:p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előzményei</w:t>
            </w:r>
            <w:r>
              <w:rPr>
                <w:rFonts w:cs="Times New Roman"/>
                <w:b/>
                <w:color w:val="000000"/>
              </w:rPr>
              <w:t>, szereplői</w:t>
            </w:r>
          </w:p>
        </w:tc>
        <w:tc>
          <w:tcPr>
            <w:tcW w:w="1288" w:type="pct"/>
            <w:shd w:val="clear" w:color="auto" w:fill="auto"/>
          </w:tcPr>
          <w:p w:rsidR="00FE42B4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drámai költemény műfaja, </w:t>
            </w:r>
            <w:proofErr w:type="spellStart"/>
            <w:r w:rsidRPr="002630C9">
              <w:rPr>
                <w:rFonts w:cs="Times New Roman"/>
                <w:color w:val="000000"/>
              </w:rPr>
              <w:t>Árgi</w:t>
            </w:r>
            <w:r>
              <w:rPr>
                <w:rFonts w:cs="Times New Roman"/>
                <w:color w:val="000000"/>
              </w:rPr>
              <w:t>r</w:t>
            </w:r>
            <w:r w:rsidRPr="002630C9">
              <w:rPr>
                <w:rFonts w:cs="Times New Roman"/>
                <w:color w:val="000000"/>
              </w:rPr>
              <w:t>us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története, a mű világirodalmi és magyar előképei (Shakespeare, </w:t>
            </w:r>
            <w:proofErr w:type="spellStart"/>
            <w:r w:rsidRPr="002630C9">
              <w:rPr>
                <w:rFonts w:cs="Times New Roman"/>
                <w:color w:val="000000"/>
              </w:rPr>
              <w:t>G</w:t>
            </w:r>
            <w:r>
              <w:rPr>
                <w:rFonts w:cs="Times New Roman"/>
                <w:color w:val="000000"/>
              </w:rPr>
              <w:t>y</w:t>
            </w:r>
            <w:r w:rsidRPr="002630C9">
              <w:rPr>
                <w:rFonts w:cs="Times New Roman"/>
                <w:color w:val="000000"/>
              </w:rPr>
              <w:t>erg</w:t>
            </w:r>
            <w:r>
              <w:rPr>
                <w:rFonts w:cs="Times New Roman"/>
                <w:color w:val="000000"/>
              </w:rPr>
              <w:t>ya</w:t>
            </w:r>
            <w:r w:rsidRPr="002630C9">
              <w:rPr>
                <w:rFonts w:cs="Times New Roman"/>
                <w:color w:val="000000"/>
              </w:rPr>
              <w:t>i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Albert, népmese). </w:t>
            </w:r>
            <w:r>
              <w:rPr>
                <w:rFonts w:cs="Times New Roman"/>
                <w:color w:val="000000"/>
              </w:rPr>
              <w:t>A mű szereplői a tükördramaturgia jegyében</w:t>
            </w:r>
            <w:r w:rsidR="00FE42B4">
              <w:rPr>
                <w:rFonts w:cs="Times New Roman"/>
                <w:color w:val="000000"/>
              </w:rPr>
              <w:t>. Szemelvények értelmezése a tankönyv kérdései alapján.</w:t>
            </w:r>
          </w:p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6F46FE" w:rsidRPr="002630C9" w:rsidRDefault="00FE42B4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Drámai költemény, könyvdráma, tükördramaturgia, szövegismeret.</w:t>
            </w:r>
          </w:p>
        </w:tc>
      </w:tr>
      <w:tr w:rsidR="006F46FE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76.</w:t>
            </w:r>
          </w:p>
        </w:tc>
        <w:tc>
          <w:tcPr>
            <w:tcW w:w="892" w:type="pct"/>
            <w:shd w:val="clear" w:color="auto" w:fill="auto"/>
          </w:tcPr>
          <w:p w:rsidR="006F46FE" w:rsidRPr="000D2848" w:rsidRDefault="006F46FE" w:rsidP="00FE42B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A </w:t>
            </w:r>
            <w:r w:rsidRPr="00330C03">
              <w:rPr>
                <w:rFonts w:cs="Times New Roman"/>
                <w:b/>
                <w:i/>
                <w:color w:val="000000"/>
              </w:rPr>
              <w:t xml:space="preserve">Csongor és Tünde </w:t>
            </w:r>
            <w:r w:rsidR="00FE42B4">
              <w:rPr>
                <w:rFonts w:cs="Times New Roman"/>
                <w:b/>
                <w:color w:val="000000"/>
              </w:rPr>
              <w:t>cselekménye, szerkezete</w:t>
            </w:r>
          </w:p>
        </w:tc>
        <w:tc>
          <w:tcPr>
            <w:tcW w:w="1288" w:type="pct"/>
            <w:shd w:val="clear" w:color="auto" w:fill="auto"/>
          </w:tcPr>
          <w:p w:rsidR="006F46FE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Csongor és Tünde</w:t>
            </w:r>
            <w:r w:rsidRPr="002630C9">
              <w:rPr>
                <w:rFonts w:cs="Times New Roman"/>
                <w:color w:val="000000"/>
              </w:rPr>
              <w:t xml:space="preserve"> mint a kiábrándultság és a sikertelenség meséje, </w:t>
            </w:r>
            <w:r w:rsidR="00FE42B4">
              <w:rPr>
                <w:rFonts w:cs="Times New Roman"/>
                <w:color w:val="000000"/>
              </w:rPr>
              <w:t>a mű szerkezeti váza.</w:t>
            </w:r>
          </w:p>
          <w:p w:rsidR="00FE42B4" w:rsidRPr="002630C9" w:rsidRDefault="00FE42B4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emberlét vállalása mint toposz, ehhez kapcsolódó esszéfeladat.</w:t>
            </w:r>
          </w:p>
        </w:tc>
        <w:tc>
          <w:tcPr>
            <w:tcW w:w="1272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Eszmény és valóság viszonyának értelmezése. Embertípusok, életvezetési stratégiák, eszmei és erkölcsi törekvések értékelése.</w:t>
            </w:r>
          </w:p>
        </w:tc>
        <w:tc>
          <w:tcPr>
            <w:tcW w:w="1126" w:type="pct"/>
            <w:shd w:val="clear" w:color="auto" w:fill="auto"/>
          </w:tcPr>
          <w:p w:rsidR="006F46FE" w:rsidRPr="002630C9" w:rsidRDefault="006F46FE" w:rsidP="00FE42B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Archetípus, vándortéma,.</w:t>
            </w:r>
          </w:p>
        </w:tc>
      </w:tr>
      <w:tr w:rsidR="00FE42B4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42B4" w:rsidRPr="000D2848" w:rsidRDefault="00FE42B4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77.</w:t>
            </w:r>
          </w:p>
        </w:tc>
        <w:tc>
          <w:tcPr>
            <w:tcW w:w="892" w:type="pct"/>
            <w:shd w:val="clear" w:color="auto" w:fill="auto"/>
          </w:tcPr>
          <w:p w:rsidR="00FE42B4" w:rsidRPr="00FE42B4" w:rsidRDefault="00FE42B4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Csongor és Tünde </w:t>
            </w:r>
            <w:r>
              <w:rPr>
                <w:rFonts w:cs="Times New Roman"/>
                <w:b/>
                <w:color w:val="000000"/>
              </w:rPr>
              <w:t>értelmezése</w:t>
            </w:r>
          </w:p>
        </w:tc>
        <w:tc>
          <w:tcPr>
            <w:tcW w:w="1288" w:type="pct"/>
            <w:shd w:val="clear" w:color="auto" w:fill="auto"/>
          </w:tcPr>
          <w:p w:rsidR="00FE42B4" w:rsidRDefault="00FE42B4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mű szimbólumai, a csodafa és a kozmikus nap.</w:t>
            </w:r>
          </w:p>
          <w:p w:rsidR="00FE42B4" w:rsidRDefault="00FE42B4" w:rsidP="00FE42B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FE42B4">
              <w:rPr>
                <w:rFonts w:cs="Times New Roman"/>
                <w:color w:val="000000"/>
              </w:rPr>
              <w:t>Az Éj monológjának elemző feldolgozása: viszonya az eddig tanult teremtéstörténetekhez és apokalipszisekhez</w:t>
            </w:r>
            <w:r>
              <w:rPr>
                <w:rFonts w:cs="Times New Roman"/>
                <w:color w:val="000000"/>
              </w:rPr>
              <w:t>.</w:t>
            </w:r>
          </w:p>
          <w:p w:rsidR="00FE42B4" w:rsidRPr="002630C9" w:rsidRDefault="00FE42B4" w:rsidP="00FE42B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Hasznos házi feladat lehet az esszéfeladat (Csáth</w:t>
            </w:r>
            <w:r w:rsidR="00FE1985">
              <w:rPr>
                <w:rFonts w:cs="Times New Roman"/>
                <w:color w:val="000000"/>
              </w:rPr>
              <w:t xml:space="preserve"> Géza</w:t>
            </w:r>
            <w:r>
              <w:rPr>
                <w:rFonts w:cs="Times New Roman"/>
                <w:color w:val="000000"/>
              </w:rPr>
              <w:t xml:space="preserve">: </w:t>
            </w:r>
            <w:r w:rsidRPr="00FE42B4">
              <w:rPr>
                <w:rFonts w:cs="Times New Roman"/>
                <w:i/>
                <w:color w:val="000000"/>
              </w:rPr>
              <w:t>A varázsló kertje</w:t>
            </w:r>
            <w:r>
              <w:rPr>
                <w:rFonts w:cs="Times New Roman"/>
                <w:color w:val="000000"/>
              </w:rPr>
              <w:t>)</w:t>
            </w:r>
            <w:r w:rsidRPr="00FE42B4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FE42B4" w:rsidRPr="002630C9" w:rsidRDefault="00FE42B4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FE42B4">
              <w:rPr>
                <w:rFonts w:cs="Times New Roman"/>
                <w:color w:val="000000"/>
              </w:rPr>
              <w:lastRenderedPageBreak/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shd w:val="clear" w:color="auto" w:fill="auto"/>
          </w:tcPr>
          <w:p w:rsidR="00FE42B4" w:rsidRPr="002630C9" w:rsidRDefault="00FE42B4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Szimbólumok, magánmitológia.</w:t>
            </w:r>
          </w:p>
        </w:tc>
      </w:tr>
      <w:tr w:rsidR="006F46FE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Pr="000D2848">
              <w:rPr>
                <w:rFonts w:cs="Times New Roman"/>
                <w:b/>
                <w:color w:val="000000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6F46FE" w:rsidRPr="000D2848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magyar romantika irodalmáról eddig tanultak ismétlése, rendszerezése, összefüggések megvilágítása.</w:t>
            </w:r>
          </w:p>
        </w:tc>
        <w:tc>
          <w:tcPr>
            <w:tcW w:w="1272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6F46FE" w:rsidRPr="002630C9" w:rsidRDefault="006F46FE" w:rsidP="006F46F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Lásd a 47-78. óra ismeretanyagát</w:t>
            </w:r>
            <w:r>
              <w:rPr>
                <w:rFonts w:cs="Times New Roman"/>
                <w:color w:val="000000"/>
              </w:rPr>
              <w:t>!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EF0B5D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79</w:t>
            </w:r>
            <w:r w:rsidRPr="00EF0B5D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EF0B5D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Komplex feladatlap: teszt és kisesszé a lexikális vagy fogalmi ismeretek és a kompetenciák mérésére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Feladatértési kompetencia fejlesztése.</w:t>
            </w:r>
          </w:p>
        </w:tc>
        <w:tc>
          <w:tcPr>
            <w:tcW w:w="1126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FE1985" w:rsidRPr="007C2029" w:rsidTr="00894A64">
        <w:trPr>
          <w:trHeight w:val="82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E1985" w:rsidRPr="000D2848" w:rsidRDefault="00FE1985" w:rsidP="00FE1985">
            <w:pPr>
              <w:pStyle w:val="C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Petőfi és Jókai műveiből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80.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Petőfi Sándor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Petőfi mint a legismertebb magyar költő, a Petőfi-kultusz, költő életrajzának legfontosabb állomásai, a pályakép áttekintése.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Petőfi-életmű jelentőségének, jellegének, az alkotó kánonbeli helyének és a magyar irodalomtörténetben betöltött szerepének felismerése. 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Vándorszínészet, eredetiségkultusz, epigon, az életrajzra és az életpálya alakulására vonatkozó ismeretek.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81.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népiesség Petőfi költészetében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Petőfi pályájának első szakasza, a népiesség Petőfi költészetében, </w:t>
            </w:r>
            <w:r w:rsidRPr="002630C9">
              <w:rPr>
                <w:rFonts w:cs="Times New Roman"/>
                <w:i/>
                <w:iCs/>
                <w:color w:val="000000"/>
              </w:rPr>
              <w:t>A borozó</w:t>
            </w:r>
            <w:r w:rsidRPr="002630C9">
              <w:rPr>
                <w:rFonts w:cs="Times New Roman"/>
                <w:color w:val="000000"/>
              </w:rPr>
              <w:t xml:space="preserve"> című vers feldolgozása (a bordal műfaji hagyománya, a versbeli beszélő alakja), </w:t>
            </w:r>
            <w:r w:rsidRPr="002630C9">
              <w:rPr>
                <w:rFonts w:cs="Times New Roman"/>
                <w:i/>
                <w:iCs/>
                <w:color w:val="000000"/>
              </w:rPr>
              <w:t>A virágnak megtiltani nem lehet</w:t>
            </w:r>
            <w:r w:rsidRPr="002630C9">
              <w:rPr>
                <w:rFonts w:cs="Times New Roman"/>
                <w:color w:val="000000"/>
              </w:rPr>
              <w:t xml:space="preserve"> című vers feldolgozása (a népdalok motívumai, de azok újszerű felhasználása). 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romantikus korstílus és a népiesség stílustendenciája, együtthatásuk felismerése.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Stílusdemokratizmus, népiesség, átlagnyelv, </w:t>
            </w:r>
            <w:r>
              <w:rPr>
                <w:rFonts w:cs="Times New Roman"/>
                <w:color w:val="000000"/>
              </w:rPr>
              <w:t xml:space="preserve">zsánervers, </w:t>
            </w:r>
            <w:r w:rsidRPr="002630C9">
              <w:rPr>
                <w:rFonts w:cs="Times New Roman"/>
                <w:color w:val="000000"/>
              </w:rPr>
              <w:t>bordal, szövegismeret.</w:t>
            </w:r>
          </w:p>
        </w:tc>
      </w:tr>
      <w:tr w:rsidR="00FE1985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82.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természet vadvirága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természet vadvirága</w:t>
            </w:r>
            <w:r w:rsidRPr="002630C9">
              <w:rPr>
                <w:rFonts w:cs="Times New Roman"/>
                <w:color w:val="000000"/>
              </w:rPr>
              <w:t xml:space="preserve"> című vers mint a költő korai ars poeticája, a költemény keletkezéstörténete, az iskolás szabályokra épülő középszerűség és a „korláttalan természet” szabadságának szembeállítása. Hasznos házi feladat lehet a lecke végén található esszéfeladat.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Ars poetica, középszer, népiesség, zsenikultusz.</w:t>
            </w:r>
          </w:p>
        </w:tc>
      </w:tr>
      <w:tr w:rsidR="00FE1985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83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AE7C83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A helység kalapácsa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komikus eposz definíciója és műfaji sajátságai, magyar irodalmi előzménye, az eposzi kellékek parodisztikus megjelenése.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 A helység kalapácsa</w:t>
            </w:r>
            <w:r w:rsidRPr="002630C9">
              <w:rPr>
                <w:rFonts w:cs="Times New Roman"/>
                <w:color w:val="000000"/>
              </w:rPr>
              <w:t xml:space="preserve"> című mű cselekménye, szerkezete.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műfaji paródia működésének felismerése, az ironikus ábrázolás értelmezése, szövegértés.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Paródia, karikatúra, olvasóközönség, szövegismeret.</w:t>
            </w:r>
          </w:p>
        </w:tc>
      </w:tr>
      <w:tr w:rsidR="00FE1985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komikum forrásai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helység kalapácsa</w:t>
            </w:r>
            <w:r w:rsidRPr="002630C9">
              <w:rPr>
                <w:rFonts w:cs="Times New Roman"/>
                <w:color w:val="000000"/>
              </w:rPr>
              <w:t xml:space="preserve"> című vígeposz részleteinek feldolgozása. A komikus hatás forrásai: az eposzt parodizáló gesztusok, nyelvi paródia (szólások kifordítása, fölösleges körülírás), a hasonlat kifigurázása. Hasznos házi feladat </w:t>
            </w:r>
            <w:r w:rsidRPr="002630C9">
              <w:rPr>
                <w:rFonts w:cs="Times New Roman"/>
                <w:color w:val="000000"/>
              </w:rPr>
              <w:lastRenderedPageBreak/>
              <w:t>lehet a lecke végén található esszéfeladat.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A komikum forrásainak megkülönböztetése, szövegértés, szövegértelmezés, önálló véleményformálás.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Paródia, nyelvi paródia, karikatúra, komikum, szövegismeret.</w:t>
            </w:r>
          </w:p>
        </w:tc>
      </w:tr>
      <w:tr w:rsidR="00FE1985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85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válságkorszak ciklusai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Petőfi válságkorszakának életrajzi háttere, a </w:t>
            </w:r>
            <w:r w:rsidRPr="002630C9">
              <w:rPr>
                <w:rFonts w:cs="Times New Roman"/>
                <w:i/>
                <w:iCs/>
                <w:color w:val="000000"/>
              </w:rPr>
              <w:t>Felhők</w:t>
            </w:r>
            <w:r w:rsidRPr="002630C9">
              <w:rPr>
                <w:rFonts w:cs="Times New Roman"/>
                <w:color w:val="000000"/>
              </w:rPr>
              <w:t xml:space="preserve">-ciklus általános jellemzői, </w:t>
            </w:r>
            <w:r w:rsidRPr="002630C9">
              <w:rPr>
                <w:rFonts w:cs="Times New Roman"/>
                <w:i/>
                <w:color w:val="000000"/>
              </w:rPr>
              <w:t xml:space="preserve">A bánat? egy nagy </w:t>
            </w:r>
            <w:proofErr w:type="spellStart"/>
            <w:r w:rsidRPr="002630C9">
              <w:rPr>
                <w:rFonts w:cs="Times New Roman"/>
                <w:i/>
                <w:color w:val="000000"/>
              </w:rPr>
              <w:t>oceán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, az </w:t>
            </w:r>
            <w:r w:rsidRPr="002630C9">
              <w:rPr>
                <w:rFonts w:cs="Times New Roman"/>
                <w:i/>
                <w:iCs/>
                <w:color w:val="000000"/>
              </w:rPr>
              <w:t>Emlékezet</w:t>
            </w:r>
            <w:r w:rsidRPr="002630C9">
              <w:rPr>
                <w:rFonts w:cs="Times New Roman"/>
                <w:color w:val="000000"/>
              </w:rPr>
              <w:t xml:space="preserve">, </w:t>
            </w:r>
            <w:r w:rsidRPr="002630C9">
              <w:rPr>
                <w:rFonts w:cs="Times New Roman"/>
                <w:i/>
                <w:color w:val="000000"/>
              </w:rPr>
              <w:t>Annyit sem ér az élet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Pr="007D4946">
              <w:rPr>
                <w:rFonts w:cs="Times New Roman"/>
                <w:color w:val="000000"/>
              </w:rPr>
              <w:t>és</w:t>
            </w:r>
            <w:r w:rsidRPr="007D4946">
              <w:rPr>
                <w:rFonts w:cs="Times New Roman"/>
                <w:i/>
                <w:color w:val="000000"/>
              </w:rPr>
              <w:t xml:space="preserve"> Az én szívem</w:t>
            </w:r>
            <w:r w:rsidRPr="002630C9">
              <w:rPr>
                <w:rFonts w:cs="Times New Roman"/>
                <w:color w:val="000000"/>
              </w:rPr>
              <w:t xml:space="preserve"> című költemények feldolgozása. Hasznos házi feladat lehet a lecke végén található esszéfeladat.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 w:rsidRPr="002630C9">
              <w:rPr>
                <w:rFonts w:cs="Times New Roman"/>
                <w:color w:val="000000"/>
              </w:rPr>
              <w:t>Khiazmus</w:t>
            </w:r>
            <w:proofErr w:type="spellEnd"/>
            <w:r w:rsidRPr="002630C9">
              <w:rPr>
                <w:rFonts w:cs="Times New Roman"/>
                <w:color w:val="000000"/>
              </w:rPr>
              <w:t>, töredék, haiku, szövegismeret.</w:t>
            </w:r>
          </w:p>
        </w:tc>
      </w:tr>
      <w:tr w:rsidR="00FE1985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86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Szövegalkotás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Felhők</w:t>
            </w:r>
            <w:r w:rsidRPr="002630C9">
              <w:rPr>
                <w:rFonts w:cs="Times New Roman"/>
                <w:color w:val="000000"/>
              </w:rPr>
              <w:t>-ciklus szöveggyűjteményben szereplő darabjainak figyelembe vételével a ciklus elemzése: metaforák, visszatérő motívumok, a kihagyás alakzata, a realitás kegyetlensége, az idő pusztítása, a versek viszonya az epigramma műfajához.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szövegalkotás, eszmény és valóság viszonyának értelmezése. Embertípusok, életvezetési stratégiák, eszmei és erkölcsi törekvések értékelése, a feldolgozott művek érzelmi, gondolati befogadásának támogatása, önálló véleményalkotás. 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Ehhez az órához nem tartozik új 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87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Petőfi szerelmi költészete</w:t>
            </w:r>
          </w:p>
        </w:tc>
        <w:tc>
          <w:tcPr>
            <w:tcW w:w="1288" w:type="pct"/>
            <w:shd w:val="clear" w:color="auto" w:fill="auto"/>
          </w:tcPr>
          <w:p w:rsidR="00FE1985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Petőfi szerelmi k</w:t>
            </w:r>
            <w:r>
              <w:rPr>
                <w:rFonts w:cs="Times New Roman"/>
                <w:color w:val="000000"/>
              </w:rPr>
              <w:t xml:space="preserve">öltészetének életrajzi háttere, </w:t>
            </w:r>
            <w:proofErr w:type="spellStart"/>
            <w:r>
              <w:rPr>
                <w:rFonts w:cs="Times New Roman"/>
                <w:color w:val="000000"/>
              </w:rPr>
              <w:t>Szendrey</w:t>
            </w:r>
            <w:proofErr w:type="spellEnd"/>
            <w:r>
              <w:rPr>
                <w:rFonts w:cs="Times New Roman"/>
                <w:color w:val="000000"/>
              </w:rPr>
              <w:t xml:space="preserve"> Júlia. A </w:t>
            </w:r>
            <w:r w:rsidRPr="00E17E64">
              <w:rPr>
                <w:rFonts w:cs="Times New Roman"/>
                <w:i/>
                <w:iCs/>
                <w:color w:val="000000"/>
              </w:rPr>
              <w:t>Minek nevezzelek?</w:t>
            </w:r>
            <w:r w:rsidRPr="00E17E64">
              <w:rPr>
                <w:rFonts w:cs="Times New Roman"/>
                <w:color w:val="000000"/>
              </w:rPr>
              <w:t xml:space="preserve"> című költeményének elemző feldolgozása: beszédhelyzet, a megszólított szépségének dicsérete mint a szerelmi líra eszköztárának jellegzetes eleme, a vallomásban használt kifejezések </w:t>
            </w:r>
            <w:r w:rsidRPr="00E17E64">
              <w:rPr>
                <w:rFonts w:cs="Times New Roman"/>
                <w:color w:val="000000"/>
              </w:rPr>
              <w:lastRenderedPageBreak/>
              <w:t>elégtelenségének tapasztalata, a költemény képi világa: a megszokott, elkoptatott képek megújítása</w:t>
            </w:r>
          </w:p>
          <w:p w:rsidR="00FE1985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FE1985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Életkép, személyesség, keresztrím, szövegismeret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>(Minek nevezzelek?)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8</w:t>
            </w:r>
            <w:r>
              <w:rPr>
                <w:rFonts w:cs="Times New Roman"/>
                <w:b/>
                <w:color w:val="000000"/>
              </w:rPr>
              <w:t>8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AE7C83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Szeptember végén</w:t>
            </w:r>
          </w:p>
        </w:tc>
        <w:tc>
          <w:tcPr>
            <w:tcW w:w="1288" w:type="pct"/>
            <w:shd w:val="clear" w:color="auto" w:fill="auto"/>
          </w:tcPr>
          <w:p w:rsidR="00FE1985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E17E64">
              <w:rPr>
                <w:rFonts w:cs="Times New Roman"/>
                <w:color w:val="000000"/>
              </w:rPr>
              <w:t xml:space="preserve">A </w:t>
            </w:r>
            <w:r w:rsidRPr="00E17E64">
              <w:rPr>
                <w:rFonts w:cs="Times New Roman"/>
                <w:i/>
                <w:color w:val="000000"/>
              </w:rPr>
              <w:t>Szeptember végén</w:t>
            </w:r>
            <w:r w:rsidRPr="00E17E64">
              <w:rPr>
                <w:rFonts w:cs="Times New Roman"/>
                <w:color w:val="000000"/>
              </w:rPr>
              <w:t xml:space="preserve"> című vers feldolgozása: életrajzi háttér, szembesülés a fiatalság és boldogság pillanatnyiságával, ideiglenességével és mulandóságával. A vers képi világa, a szöveg hangzó oldala, ritmus, rím, verszene.</w:t>
            </w:r>
          </w:p>
          <w:p w:rsidR="00FE1985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vers értelmezéseinek értelmezése, szövegértési gyakorlat.</w:t>
            </w:r>
          </w:p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vers fordításai, az ehhez kapcsolódó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</w:t>
            </w:r>
            <w:proofErr w:type="spellStart"/>
            <w:r>
              <w:rPr>
                <w:rFonts w:cs="Times New Roman"/>
                <w:color w:val="000000"/>
              </w:rPr>
              <w:t>befogadástörténet</w:t>
            </w:r>
            <w:proofErr w:type="spellEnd"/>
            <w:r>
              <w:rPr>
                <w:rFonts w:cs="Times New Roman"/>
                <w:color w:val="000000"/>
              </w:rPr>
              <w:t xml:space="preserve">, szövegértés, </w:t>
            </w:r>
            <w:r w:rsidRPr="002630C9">
              <w:rPr>
                <w:rFonts w:cs="Times New Roman"/>
                <w:color w:val="000000"/>
              </w:rPr>
              <w:t>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8</w:t>
            </w:r>
            <w:r>
              <w:rPr>
                <w:rFonts w:cs="Times New Roman"/>
                <w:b/>
                <w:color w:val="000000"/>
              </w:rPr>
              <w:t>9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AE7C83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A XIX. század költői I.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XIX. Század költői</w:t>
            </w:r>
            <w:r w:rsidRPr="002630C9">
              <w:rPr>
                <w:rFonts w:cs="Times New Roman"/>
                <w:color w:val="000000"/>
              </w:rPr>
              <w:t xml:space="preserve"> című vers feldolgozása: költőszerepek Petőfi lírájában, a népet vezető költő szerepe, bibliai utalások, az „ígéret földje”, hármas célkitűzés, retorikus felépítés.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intertextuális utalások felismerése és értelmezése, önálló véleményformálás.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Ars poetica, váteszköltészet, látomásköltészet, 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90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AE7C83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A XIX. század költői II.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FE1985">
              <w:rPr>
                <w:rFonts w:cs="Times New Roman"/>
                <w:i/>
                <w:color w:val="000000"/>
              </w:rPr>
              <w:t xml:space="preserve">A XIX század költői </w:t>
            </w:r>
            <w:r w:rsidRPr="002630C9">
              <w:rPr>
                <w:rFonts w:cs="Times New Roman"/>
                <w:color w:val="000000"/>
              </w:rPr>
              <w:t>című költeményben megfogalmazott három feltétel metaforikus kifejezéseinek értelmezése és a feltételek jelentőségének, aktuális érvényességének megvitatása csoportmunka keretében.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 xml:space="preserve">Hasznos </w:t>
            </w:r>
            <w:r w:rsidRPr="002630C9">
              <w:rPr>
                <w:rFonts w:cs="Times New Roman"/>
                <w:color w:val="000000"/>
              </w:rPr>
              <w:lastRenderedPageBreak/>
              <w:t>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Problémamegértés, ok-okozati összefüggések felismerése, önálló véleményalkotás, szövegértés, vélemények kritikus értékelése, a saját álláspont érvelő bemutatása.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91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Egy gondolat bánt engemet</w:t>
            </w:r>
            <w:r w:rsidRPr="000D2848">
              <w:rPr>
                <w:rFonts w:cs="Times New Roman"/>
                <w:b/>
                <w:color w:val="000000"/>
              </w:rPr>
              <w:t>…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</w:t>
            </w:r>
            <w:r w:rsidRPr="002630C9">
              <w:rPr>
                <w:rFonts w:cs="Times New Roman"/>
                <w:i/>
                <w:iCs/>
                <w:color w:val="000000"/>
              </w:rPr>
              <w:t>Egy gondolat bánt engemet</w:t>
            </w:r>
            <w:r w:rsidRPr="002630C9">
              <w:rPr>
                <w:rFonts w:cs="Times New Roman"/>
                <w:color w:val="000000"/>
              </w:rPr>
              <w:t xml:space="preserve"> című vers elemző feldolgozása: a költemény mint jövendölésvers, a próféta-látnoki költőszerepe megjelenítője, a kétféle halál szembeállítása, a kétféle halál metaforikus megjelenítése, a forradalom látomása, a hősi halál víziója. A vers dinamikája.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 w:rsidRPr="002630C9">
              <w:rPr>
                <w:rFonts w:cs="Times New Roman"/>
                <w:color w:val="000000"/>
              </w:rPr>
              <w:t>Anapestus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, látomásvers, </w:t>
            </w:r>
            <w:proofErr w:type="spellStart"/>
            <w:r w:rsidRPr="002630C9">
              <w:rPr>
                <w:rFonts w:cs="Times New Roman"/>
                <w:color w:val="000000"/>
              </w:rPr>
              <w:t>exclamatio</w:t>
            </w:r>
            <w:proofErr w:type="spellEnd"/>
            <w:r w:rsidRPr="002630C9">
              <w:rPr>
                <w:rFonts w:cs="Times New Roman"/>
                <w:color w:val="000000"/>
              </w:rPr>
              <w:t>, 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92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Petőfi kései tájleíró költészete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tájleíró költemények helye a Petőfi-életműben, az Alföld mint a tájleírások tárgya. 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A Tisza </w:t>
            </w:r>
            <w:r w:rsidRPr="002630C9">
              <w:rPr>
                <w:rFonts w:cs="Times New Roman"/>
                <w:color w:val="000000"/>
              </w:rPr>
              <w:t>című költemény elemző feldolgozása: vershelyzet, visszatekintő versbeszéd, a vers szerkezete, képi világa, önreflexió.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Tájleíró költészet, 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9</w:t>
            </w:r>
            <w:r>
              <w:rPr>
                <w:rFonts w:cs="Times New Roman"/>
                <w:b/>
                <w:color w:val="000000"/>
              </w:rPr>
              <w:t>3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AE7C83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A puszta, télen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puszta,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2630C9">
              <w:rPr>
                <w:rFonts w:cs="Times New Roman"/>
                <w:i/>
                <w:iCs/>
                <w:color w:val="000000"/>
              </w:rPr>
              <w:t>télen</w:t>
            </w:r>
            <w:r w:rsidRPr="002630C9">
              <w:rPr>
                <w:rFonts w:cs="Times New Roman"/>
                <w:color w:val="000000"/>
              </w:rPr>
              <w:t xml:space="preserve"> című költemény elemző feldolgozása: keletkezéstörténet, vershelyzet, érzelmi töltöttség, negatív festés, a hiányzó elemek érzékletes megjelenítése, a vers képi világa.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Negatív festés, lírai realizmus, 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9</w:t>
            </w:r>
            <w:r>
              <w:rPr>
                <w:rFonts w:cs="Times New Roman"/>
                <w:b/>
                <w:color w:val="000000"/>
              </w:rPr>
              <w:t>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Petőfi forradalmi költészete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Petőfi mint politikus költő, legjelentősebb forradalmi költeményei. A </w:t>
            </w:r>
            <w:r w:rsidRPr="002630C9">
              <w:rPr>
                <w:rFonts w:cs="Times New Roman"/>
                <w:i/>
                <w:iCs/>
                <w:color w:val="000000"/>
              </w:rPr>
              <w:t>Nemzeti dal</w:t>
            </w:r>
            <w:r w:rsidRPr="002630C9">
              <w:rPr>
                <w:rFonts w:cs="Times New Roman"/>
                <w:color w:val="000000"/>
              </w:rPr>
              <w:t xml:space="preserve"> elemző feldolgozása: keletkezéstörténet, a „pesti forradalom himnusza”, a vers szerkezete, felépítése.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közéleti témában megszólaló költő szerepének értelmezése, szövegértés, 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Felfokozott életérzés, szónoki beszéd, 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9</w:t>
            </w:r>
            <w:r>
              <w:rPr>
                <w:rFonts w:cs="Times New Roman"/>
                <w:b/>
                <w:color w:val="000000"/>
              </w:rPr>
              <w:t>5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AE7C83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Az apostol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 xml:space="preserve">Az apostol </w:t>
            </w:r>
            <w:r w:rsidRPr="002630C9">
              <w:rPr>
                <w:rFonts w:cs="Times New Roman"/>
                <w:color w:val="000000"/>
              </w:rPr>
              <w:t xml:space="preserve">című mű keletkezési háttere és szerkezete, </w:t>
            </w:r>
            <w:proofErr w:type="spellStart"/>
            <w:r w:rsidRPr="002630C9">
              <w:rPr>
                <w:rFonts w:cs="Times New Roman"/>
                <w:color w:val="000000"/>
              </w:rPr>
              <w:t>in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medias res kezdés, cselekményvázlat, időszerkezet, a történet példázatszerűsége. 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Eszmény és valóság viszonyának értelmezése. Embertípusok, életvezetési stratégiák, eszmei és erkölcsi törekvések értékelése.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Zsenikultusz, jövővízió, 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9</w:t>
            </w:r>
            <w:r>
              <w:rPr>
                <w:rFonts w:cs="Times New Roman"/>
                <w:b/>
                <w:color w:val="000000"/>
              </w:rPr>
              <w:t>6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Szilveszter alakja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főhős alakja, zsenikultusz, prófétaszerep, a kiválasztottság, a tanítói szerep kettőssége, a boldogulás és a szabadság feladásának viszonya, a szőlőszem-hasonlatban megmutatkozó optimizmus.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Eszmény és valóság viszonyának értelmezése. Embertípusok, életvezetési stratégiák, eszmei és erkölcsi törekvések értékelése.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97.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Jókai Mór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Jókai Mór életrajza és életpályája, a szabadságharc mint fordulópont. Az író szerkesztői tevékenysége.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Jókai-életmű jelentőségének, jellegének, az alkotó kánonbeli helyének és a magyar irodalomtörténetben betöltött szerepének felismerése. 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Jókai életrajzára és pályaképére vonatkozó ismeretek.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98.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330C03">
              <w:rPr>
                <w:rFonts w:cs="Times New Roman"/>
                <w:b/>
                <w:i/>
                <w:color w:val="000000"/>
              </w:rPr>
              <w:t>Az arany ember</w:t>
            </w:r>
            <w:r>
              <w:rPr>
                <w:rFonts w:cs="Times New Roman"/>
                <w:b/>
                <w:color w:val="000000"/>
              </w:rPr>
              <w:t xml:space="preserve"> I.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Jókai Mór </w:t>
            </w:r>
            <w:r w:rsidRPr="002630C9">
              <w:rPr>
                <w:rFonts w:cs="Times New Roman"/>
                <w:i/>
                <w:iCs/>
                <w:color w:val="000000"/>
              </w:rPr>
              <w:t>Az arany ember</w:t>
            </w:r>
            <w:r w:rsidRPr="002630C9">
              <w:rPr>
                <w:rFonts w:cs="Times New Roman"/>
                <w:color w:val="000000"/>
              </w:rPr>
              <w:t xml:space="preserve"> című regényének feldolgozása: keletkezéstörténet, cselekményvázlat, </w:t>
            </w:r>
            <w:r>
              <w:rPr>
                <w:rFonts w:cs="Times New Roman"/>
                <w:color w:val="000000"/>
              </w:rPr>
              <w:t xml:space="preserve">a főhős kettős élete. </w:t>
            </w:r>
            <w:r>
              <w:rPr>
                <w:rFonts w:cs="Times New Roman"/>
                <w:i/>
                <w:color w:val="000000"/>
              </w:rPr>
              <w:t xml:space="preserve">A szigetlakók története </w:t>
            </w:r>
            <w:r>
              <w:rPr>
                <w:rFonts w:cs="Times New Roman"/>
                <w:color w:val="000000"/>
              </w:rPr>
              <w:t xml:space="preserve">című fejezet feldolgozása a tankönyvi kérdések alapján. 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Jókai-regényben fölmutatott erkölcsi, egyéni és nemzeti-közösségi problémakörök felismerése. Értékek és szerepek konfliktusai.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Idealizálás, </w:t>
            </w:r>
            <w:r>
              <w:rPr>
                <w:rFonts w:cs="Times New Roman"/>
                <w:color w:val="000000"/>
              </w:rPr>
              <w:t>anekdota</w:t>
            </w:r>
            <w:r w:rsidRPr="002630C9">
              <w:rPr>
                <w:rFonts w:cs="Times New Roman"/>
                <w:color w:val="000000"/>
              </w:rPr>
              <w:t>, szövegismeret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>(A szigetlakók története)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99.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330C03">
              <w:rPr>
                <w:rFonts w:cs="Times New Roman"/>
                <w:b/>
                <w:i/>
                <w:color w:val="000000"/>
              </w:rPr>
              <w:t>Az arany ember</w:t>
            </w:r>
            <w:r>
              <w:rPr>
                <w:rFonts w:cs="Times New Roman"/>
                <w:b/>
                <w:color w:val="000000"/>
              </w:rPr>
              <w:t xml:space="preserve"> II.</w:t>
            </w:r>
          </w:p>
        </w:tc>
        <w:tc>
          <w:tcPr>
            <w:tcW w:w="1288" w:type="pct"/>
            <w:shd w:val="clear" w:color="auto" w:fill="auto"/>
          </w:tcPr>
          <w:p w:rsidR="00FE1985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z „arany ember” cím jelentésrétegei. </w:t>
            </w:r>
            <w:r w:rsidRPr="00171BCD">
              <w:rPr>
                <w:rFonts w:cs="Times New Roman"/>
                <w:color w:val="000000"/>
              </w:rPr>
              <w:t>A regény mitológiai „előzményei”.</w:t>
            </w:r>
          </w:p>
          <w:p w:rsidR="00FE1985" w:rsidRPr="00806661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Az alabástromszobor menyegzője </w:t>
            </w:r>
            <w:r>
              <w:rPr>
                <w:rFonts w:cs="Times New Roman"/>
                <w:color w:val="000000"/>
              </w:rPr>
              <w:t>című fejezet feldolgozása a tankönyvi kérdések alapján.</w:t>
            </w:r>
          </w:p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Jókai-regényben fölmutatott erkölcsi, egyéni és nemzeti-közösségi problémakörök felismerése. Értékek és szerepek konfliktusai.</w:t>
            </w:r>
          </w:p>
        </w:tc>
        <w:tc>
          <w:tcPr>
            <w:tcW w:w="1126" w:type="pct"/>
            <w:shd w:val="clear" w:color="auto" w:fill="auto"/>
          </w:tcPr>
          <w:p w:rsidR="00FE1985" w:rsidRPr="00806661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Vallomásregény, szövegismeret </w:t>
            </w:r>
            <w:r>
              <w:rPr>
                <w:rFonts w:cs="Times New Roman"/>
                <w:i/>
                <w:color w:val="000000"/>
              </w:rPr>
              <w:t>(Az alabástromszobor menyegzője)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FE1985" w:rsidRPr="007C2029" w:rsidTr="00FE1985">
        <w:trPr>
          <w:trHeight w:val="679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100.</w:t>
            </w:r>
          </w:p>
        </w:tc>
        <w:tc>
          <w:tcPr>
            <w:tcW w:w="892" w:type="pct"/>
            <w:shd w:val="clear" w:color="auto" w:fill="auto"/>
          </w:tcPr>
          <w:p w:rsidR="00FE1985" w:rsidRPr="00C9208E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C9208E">
              <w:rPr>
                <w:rFonts w:cs="Times New Roman"/>
                <w:b/>
                <w:i/>
                <w:color w:val="000000"/>
              </w:rPr>
              <w:t xml:space="preserve">Az arany ember </w:t>
            </w:r>
            <w:r w:rsidRPr="00806661">
              <w:rPr>
                <w:rFonts w:cs="Times New Roman"/>
                <w:b/>
                <w:color w:val="000000"/>
              </w:rPr>
              <w:t>III.</w:t>
            </w:r>
          </w:p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 regény romantikus és realista vonásai, a természet és a pénz szerepe, a hold-motívum mint szimbólum, a </w:t>
            </w:r>
            <w:r>
              <w:rPr>
                <w:rFonts w:cs="Times New Roman"/>
                <w:i/>
                <w:color w:val="000000"/>
              </w:rPr>
              <w:t xml:space="preserve">Tavaszvirány </w:t>
            </w:r>
            <w:r>
              <w:rPr>
                <w:rFonts w:cs="Times New Roman"/>
                <w:color w:val="000000"/>
              </w:rPr>
              <w:t xml:space="preserve">és – a gyorsabban haladó osztályokban – a </w:t>
            </w:r>
            <w:r>
              <w:rPr>
                <w:rFonts w:cs="Times New Roman"/>
                <w:i/>
                <w:color w:val="000000"/>
              </w:rPr>
              <w:t xml:space="preserve">Melankólia </w:t>
            </w:r>
            <w:r>
              <w:rPr>
                <w:rFonts w:cs="Times New Roman"/>
                <w:color w:val="000000"/>
              </w:rPr>
              <w:t>című fejezetek értelmezése.</w:t>
            </w:r>
          </w:p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Jókai-regényben fölmutatott erkölcsi, egyéni és nemzeti-közösségi problémakörök felismerése. Értékek és szerepek konfliktusai.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Panteizmus, a sziget utópiája, a pénz démona, s</w:t>
            </w:r>
            <w:r w:rsidRPr="002630C9">
              <w:rPr>
                <w:rFonts w:cs="Times New Roman"/>
                <w:color w:val="000000"/>
              </w:rPr>
              <w:t>zövegismeret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 xml:space="preserve">(Tavaszvirány </w:t>
            </w:r>
            <w:r>
              <w:rPr>
                <w:rFonts w:cs="Times New Roman"/>
                <w:color w:val="000000"/>
              </w:rPr>
              <w:t xml:space="preserve">és esetleg a </w:t>
            </w:r>
            <w:r>
              <w:rPr>
                <w:rFonts w:cs="Times New Roman"/>
                <w:i/>
                <w:color w:val="000000"/>
              </w:rPr>
              <w:t>Melankólia)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1</w:t>
            </w:r>
            <w:r>
              <w:rPr>
                <w:rFonts w:cs="Times New Roman"/>
                <w:b/>
                <w:color w:val="000000"/>
              </w:rPr>
              <w:t>01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FE1985">
              <w:rPr>
                <w:rFonts w:cs="Times New Roman"/>
                <w:b/>
                <w:i/>
                <w:color w:val="000000"/>
              </w:rPr>
              <w:t>Az arany ember</w:t>
            </w:r>
            <w:r>
              <w:rPr>
                <w:rFonts w:cs="Times New Roman"/>
                <w:b/>
                <w:color w:val="000000"/>
              </w:rPr>
              <w:t xml:space="preserve"> IV.</w:t>
            </w:r>
          </w:p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FE1985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elbeszélő és a szereplők viszonya, az elbeszélői hang és nézőpont (</w:t>
            </w:r>
            <w:proofErr w:type="spellStart"/>
            <w:r>
              <w:rPr>
                <w:rFonts w:cs="Times New Roman"/>
                <w:color w:val="000000"/>
              </w:rPr>
              <w:t>fokalizáció</w:t>
            </w:r>
            <w:proofErr w:type="spellEnd"/>
            <w:r>
              <w:rPr>
                <w:rFonts w:cs="Times New Roman"/>
                <w:color w:val="000000"/>
              </w:rPr>
              <w:t xml:space="preserve">). </w:t>
            </w:r>
            <w:r w:rsidRPr="00171BCD">
              <w:rPr>
                <w:rFonts w:cs="Times New Roman"/>
                <w:i/>
                <w:color w:val="000000"/>
              </w:rPr>
              <w:t>A kettétört kard</w:t>
            </w:r>
            <w:r>
              <w:rPr>
                <w:rFonts w:cs="Times New Roman"/>
                <w:color w:val="000000"/>
              </w:rPr>
              <w:t xml:space="preserve"> című fejezet és – gyorsabban haladó osztályokban – a regény zárlatának elemzése. </w:t>
            </w:r>
          </w:p>
          <w:p w:rsidR="00FE1985" w:rsidRPr="00171BCD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Hasznos házi feladat lehet a lecke végén található esszéfe</w:t>
            </w:r>
            <w:r>
              <w:rPr>
                <w:rFonts w:cs="Times New Roman"/>
                <w:color w:val="000000"/>
              </w:rPr>
              <w:t xml:space="preserve">ladat, a </w:t>
            </w:r>
            <w:proofErr w:type="spellStart"/>
            <w:r>
              <w:rPr>
                <w:rFonts w:cs="Times New Roman"/>
                <w:i/>
                <w:color w:val="000000"/>
              </w:rPr>
              <w:t>Jadviga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párnája </w:t>
            </w:r>
            <w:r>
              <w:rPr>
                <w:rFonts w:cs="Times New Roman"/>
                <w:color w:val="000000"/>
              </w:rPr>
              <w:t>elemzéséhez.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Jókai-regényben fölmutatott erkölcsi, egyéni és nemzeti-közösségi problémakörök felismerése. Értékek és szerepek konfliktusai.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 xml:space="preserve">(A kettétört kard, </w:t>
            </w:r>
            <w:r>
              <w:rPr>
                <w:rFonts w:cs="Times New Roman"/>
                <w:color w:val="000000"/>
              </w:rPr>
              <w:t xml:space="preserve">a </w:t>
            </w:r>
            <w:r>
              <w:rPr>
                <w:rFonts w:cs="Times New Roman"/>
                <w:i/>
                <w:color w:val="000000"/>
              </w:rPr>
              <w:t>Senki)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10</w:t>
            </w:r>
            <w:r>
              <w:rPr>
                <w:rFonts w:cs="Times New Roman"/>
                <w:b/>
                <w:color w:val="000000"/>
              </w:rPr>
              <w:t>2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Petőfi Sándor és Jókai Mór művészetéről tanultak ismétlése, rendszerezése.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Lásd a 80–102</w:t>
            </w:r>
            <w:r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EF0B5D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103.</w:t>
            </w:r>
          </w:p>
        </w:tc>
        <w:tc>
          <w:tcPr>
            <w:tcW w:w="892" w:type="pct"/>
            <w:shd w:val="clear" w:color="auto" w:fill="auto"/>
          </w:tcPr>
          <w:p w:rsidR="00FE1985" w:rsidRPr="00EF0B5D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Komplex feladatlap: teszt és kisesszé a lexikális vagy fogalmi ismeretek és a kompetenciák mérésére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Feladatértési kompetencia fejlesztése.</w:t>
            </w:r>
          </w:p>
        </w:tc>
        <w:tc>
          <w:tcPr>
            <w:tcW w:w="1126" w:type="pct"/>
            <w:shd w:val="clear" w:color="auto" w:fill="auto"/>
          </w:tcPr>
          <w:p w:rsidR="00FE1985" w:rsidRPr="005B38B7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1</w:t>
            </w:r>
            <w:r>
              <w:rPr>
                <w:rFonts w:cs="Times New Roman"/>
                <w:b/>
                <w:color w:val="000000"/>
              </w:rPr>
              <w:t>04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Év végi összefoglalás</w:t>
            </w:r>
            <w:r>
              <w:rPr>
                <w:rFonts w:cs="Times New Roman"/>
                <w:b/>
                <w:color w:val="000000"/>
              </w:rPr>
              <w:t xml:space="preserve"> I.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tanév anyagának áttekintő ismétlése, rendszerezése, összefüggéseinek megvilágítása. 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Lásd a 7–</w:t>
            </w:r>
            <w:r w:rsidRPr="002630C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01</w:t>
            </w:r>
            <w:r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10</w:t>
            </w:r>
            <w:r>
              <w:rPr>
                <w:rFonts w:cs="Times New Roman"/>
                <w:b/>
                <w:color w:val="000000"/>
              </w:rPr>
              <w:t>5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Év végi összefoglalás</w:t>
            </w:r>
            <w:r>
              <w:rPr>
                <w:rFonts w:cs="Times New Roman"/>
                <w:b/>
                <w:color w:val="000000"/>
              </w:rPr>
              <w:t xml:space="preserve"> II.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tanév anyagának áttekintő ismétlése, rendszerezése, összefüggéseinek megvilágítása. 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Lásd a 7–</w:t>
            </w:r>
            <w:r w:rsidRPr="002630C9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1</w:t>
            </w:r>
            <w:r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10</w:t>
            </w:r>
            <w:r>
              <w:rPr>
                <w:rFonts w:cs="Times New Roman"/>
                <w:b/>
                <w:color w:val="000000"/>
              </w:rPr>
              <w:t>6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Az éves munka értékelése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Tanári és tanulói reflexió a tanév munkájára. Előretekintés a következő tanévre Tanulás</w:t>
            </w:r>
            <w:r>
              <w:rPr>
                <w:rFonts w:cs="Times New Roman"/>
                <w:color w:val="000000"/>
              </w:rPr>
              <w:t>-</w:t>
            </w:r>
            <w:r w:rsidRPr="002630C9">
              <w:rPr>
                <w:rFonts w:cs="Times New Roman"/>
                <w:color w:val="000000"/>
              </w:rPr>
              <w:t>módszertani javaslatok. kötelező és ajánlott nyári olvasmányokhoz.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Reflexió a tanítási-tanulási folyamatra, a saját és a közösségi munka reális értékelése. 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1</w:t>
            </w:r>
            <w:r>
              <w:rPr>
                <w:rFonts w:cs="Times New Roman"/>
                <w:b/>
                <w:color w:val="000000"/>
              </w:rPr>
              <w:t>07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Színházlátogatás előkészítése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Felkészülés a színházlátogatásra, szempontok a darab befogadásához, megjelenés és viselkedés a színházban.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Színházi előadás értő befogadása, értékelésének, értelmezésének szempontrendszere. A színházi élmény bemutatása.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FE198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10</w:t>
            </w:r>
            <w:r>
              <w:rPr>
                <w:rFonts w:cs="Times New Roman"/>
                <w:b/>
                <w:color w:val="000000"/>
              </w:rPr>
              <w:t>8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E1985" w:rsidRPr="000D2848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Színházlátogatás értékelése</w:t>
            </w:r>
          </w:p>
        </w:tc>
        <w:tc>
          <w:tcPr>
            <w:tcW w:w="1288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megtekintett színdarab feldolgozása. Az előadás mint interpretáció. A tanulók befogadói élménye, a rendezés, a színészek, a díszlet, a jelmez stb. szempontjai.</w:t>
            </w:r>
          </w:p>
        </w:tc>
        <w:tc>
          <w:tcPr>
            <w:tcW w:w="1272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Színházi előadás értő befogadása, értékelésének, értelmezésének szempontrendszere. A színházi élmény bemutatása.</w:t>
            </w:r>
          </w:p>
        </w:tc>
        <w:tc>
          <w:tcPr>
            <w:tcW w:w="1126" w:type="pct"/>
            <w:shd w:val="clear" w:color="auto" w:fill="auto"/>
          </w:tcPr>
          <w:p w:rsidR="00FE1985" w:rsidRPr="002630C9" w:rsidRDefault="00FE1985" w:rsidP="00FE19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7C3B7E" w:rsidRPr="000070F2" w:rsidRDefault="007C3B7E" w:rsidP="002505E6">
      <w:pPr>
        <w:tabs>
          <w:tab w:val="left" w:pos="1647"/>
        </w:tabs>
        <w:jc w:val="left"/>
        <w:rPr>
          <w:rFonts w:cs="Times New Roman"/>
        </w:rPr>
      </w:pPr>
    </w:p>
    <w:sectPr w:rsidR="007C3B7E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4E" w:rsidRDefault="00920E4E" w:rsidP="004C3450">
      <w:r>
        <w:separator/>
      </w:r>
    </w:p>
  </w:endnote>
  <w:endnote w:type="continuationSeparator" w:id="0">
    <w:p w:rsidR="00920E4E" w:rsidRDefault="00920E4E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894A64" w:rsidRDefault="00894A64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94A64" w:rsidRPr="0074089C" w:rsidRDefault="00894A6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E6114C" w:rsidRPr="00E6114C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19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:rsidR="00894A64" w:rsidRPr="0074089C" w:rsidRDefault="00894A64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E6114C" w:rsidRPr="00E6114C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19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4E" w:rsidRDefault="00920E4E" w:rsidP="004C3450">
      <w:r>
        <w:separator/>
      </w:r>
    </w:p>
  </w:footnote>
  <w:footnote w:type="continuationSeparator" w:id="0">
    <w:p w:rsidR="00920E4E" w:rsidRDefault="00920E4E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2063A"/>
    <w:multiLevelType w:val="hybridMultilevel"/>
    <w:tmpl w:val="5658C346"/>
    <w:lvl w:ilvl="0" w:tplc="526C4996">
      <w:start w:val="39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E"/>
    <w:rsid w:val="000032DA"/>
    <w:rsid w:val="00004283"/>
    <w:rsid w:val="000062F5"/>
    <w:rsid w:val="000070F2"/>
    <w:rsid w:val="00015F64"/>
    <w:rsid w:val="000225F5"/>
    <w:rsid w:val="00022FA9"/>
    <w:rsid w:val="00025CA7"/>
    <w:rsid w:val="00031AAE"/>
    <w:rsid w:val="00032D62"/>
    <w:rsid w:val="0004708C"/>
    <w:rsid w:val="00051FE1"/>
    <w:rsid w:val="00054A62"/>
    <w:rsid w:val="000632FB"/>
    <w:rsid w:val="00067578"/>
    <w:rsid w:val="00073F8D"/>
    <w:rsid w:val="00081DA6"/>
    <w:rsid w:val="00085620"/>
    <w:rsid w:val="0009214D"/>
    <w:rsid w:val="00097C12"/>
    <w:rsid w:val="000A3C3C"/>
    <w:rsid w:val="000A4778"/>
    <w:rsid w:val="000A6DEC"/>
    <w:rsid w:val="000B0B04"/>
    <w:rsid w:val="000B18D7"/>
    <w:rsid w:val="000B41D4"/>
    <w:rsid w:val="000B6AC5"/>
    <w:rsid w:val="000B7337"/>
    <w:rsid w:val="000C27FC"/>
    <w:rsid w:val="000C3851"/>
    <w:rsid w:val="000C4F42"/>
    <w:rsid w:val="000D2848"/>
    <w:rsid w:val="000D32AA"/>
    <w:rsid w:val="000D3B3B"/>
    <w:rsid w:val="000E0017"/>
    <w:rsid w:val="000E30DE"/>
    <w:rsid w:val="000F02A1"/>
    <w:rsid w:val="0010472B"/>
    <w:rsid w:val="00105B23"/>
    <w:rsid w:val="00107B49"/>
    <w:rsid w:val="00110879"/>
    <w:rsid w:val="00117D86"/>
    <w:rsid w:val="00121C6A"/>
    <w:rsid w:val="0012547D"/>
    <w:rsid w:val="00126191"/>
    <w:rsid w:val="0012635B"/>
    <w:rsid w:val="00127FE8"/>
    <w:rsid w:val="00134AA0"/>
    <w:rsid w:val="001400EF"/>
    <w:rsid w:val="0014319F"/>
    <w:rsid w:val="00143C0D"/>
    <w:rsid w:val="001442F9"/>
    <w:rsid w:val="00145CB1"/>
    <w:rsid w:val="00147AFC"/>
    <w:rsid w:val="001508EF"/>
    <w:rsid w:val="00153E4C"/>
    <w:rsid w:val="00161467"/>
    <w:rsid w:val="001621AE"/>
    <w:rsid w:val="00165DC2"/>
    <w:rsid w:val="00170479"/>
    <w:rsid w:val="00171BCD"/>
    <w:rsid w:val="001732D8"/>
    <w:rsid w:val="00177405"/>
    <w:rsid w:val="001847B4"/>
    <w:rsid w:val="00191D86"/>
    <w:rsid w:val="00192703"/>
    <w:rsid w:val="00194EFE"/>
    <w:rsid w:val="001A0488"/>
    <w:rsid w:val="001A0DBD"/>
    <w:rsid w:val="001A1B45"/>
    <w:rsid w:val="001A2C58"/>
    <w:rsid w:val="001A78F4"/>
    <w:rsid w:val="001B7A9A"/>
    <w:rsid w:val="001C4841"/>
    <w:rsid w:val="001C6B1D"/>
    <w:rsid w:val="001C73DE"/>
    <w:rsid w:val="001C7A20"/>
    <w:rsid w:val="001D497E"/>
    <w:rsid w:val="001D69CB"/>
    <w:rsid w:val="001E05F0"/>
    <w:rsid w:val="001E3DA8"/>
    <w:rsid w:val="001E75C4"/>
    <w:rsid w:val="001F0D6F"/>
    <w:rsid w:val="001F3A7B"/>
    <w:rsid w:val="001F3E31"/>
    <w:rsid w:val="002033FB"/>
    <w:rsid w:val="0021205D"/>
    <w:rsid w:val="002126C2"/>
    <w:rsid w:val="00214506"/>
    <w:rsid w:val="00214F2A"/>
    <w:rsid w:val="00222B22"/>
    <w:rsid w:val="00235E18"/>
    <w:rsid w:val="00240F0E"/>
    <w:rsid w:val="00243BD5"/>
    <w:rsid w:val="002505E6"/>
    <w:rsid w:val="00253088"/>
    <w:rsid w:val="00255F49"/>
    <w:rsid w:val="00257ECF"/>
    <w:rsid w:val="00282F85"/>
    <w:rsid w:val="002877AD"/>
    <w:rsid w:val="00293147"/>
    <w:rsid w:val="00295E86"/>
    <w:rsid w:val="002977D5"/>
    <w:rsid w:val="002A0998"/>
    <w:rsid w:val="002A0D51"/>
    <w:rsid w:val="002A7574"/>
    <w:rsid w:val="002B60CE"/>
    <w:rsid w:val="002C30B3"/>
    <w:rsid w:val="002C549D"/>
    <w:rsid w:val="002C6E44"/>
    <w:rsid w:val="002E064D"/>
    <w:rsid w:val="002E5A09"/>
    <w:rsid w:val="002E6B57"/>
    <w:rsid w:val="002E7945"/>
    <w:rsid w:val="002F191A"/>
    <w:rsid w:val="002F203E"/>
    <w:rsid w:val="00305028"/>
    <w:rsid w:val="00310E7C"/>
    <w:rsid w:val="003173EA"/>
    <w:rsid w:val="003200BA"/>
    <w:rsid w:val="00327766"/>
    <w:rsid w:val="00330542"/>
    <w:rsid w:val="00330C03"/>
    <w:rsid w:val="00337B6A"/>
    <w:rsid w:val="00344404"/>
    <w:rsid w:val="00356C49"/>
    <w:rsid w:val="0036134B"/>
    <w:rsid w:val="003634BF"/>
    <w:rsid w:val="00364677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B687B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472D6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2343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77D0"/>
    <w:rsid w:val="00501244"/>
    <w:rsid w:val="00504CB7"/>
    <w:rsid w:val="00516B0A"/>
    <w:rsid w:val="00520BF1"/>
    <w:rsid w:val="00521F99"/>
    <w:rsid w:val="005273F0"/>
    <w:rsid w:val="005276B0"/>
    <w:rsid w:val="005304EC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03B"/>
    <w:rsid w:val="00563567"/>
    <w:rsid w:val="00565982"/>
    <w:rsid w:val="00566542"/>
    <w:rsid w:val="005848AA"/>
    <w:rsid w:val="00590934"/>
    <w:rsid w:val="005913F0"/>
    <w:rsid w:val="00592AD6"/>
    <w:rsid w:val="00594707"/>
    <w:rsid w:val="005A0B8A"/>
    <w:rsid w:val="005A1508"/>
    <w:rsid w:val="005A25AF"/>
    <w:rsid w:val="005A5809"/>
    <w:rsid w:val="005A5DBD"/>
    <w:rsid w:val="005A69A0"/>
    <w:rsid w:val="005B144D"/>
    <w:rsid w:val="005B3D0B"/>
    <w:rsid w:val="005C015C"/>
    <w:rsid w:val="005C0397"/>
    <w:rsid w:val="005D152A"/>
    <w:rsid w:val="005D1751"/>
    <w:rsid w:val="005D3052"/>
    <w:rsid w:val="005D568B"/>
    <w:rsid w:val="005D7EBE"/>
    <w:rsid w:val="005E535F"/>
    <w:rsid w:val="005F094B"/>
    <w:rsid w:val="005F4AB0"/>
    <w:rsid w:val="005F6BDA"/>
    <w:rsid w:val="005F725D"/>
    <w:rsid w:val="00606962"/>
    <w:rsid w:val="00614735"/>
    <w:rsid w:val="00623E68"/>
    <w:rsid w:val="0062796A"/>
    <w:rsid w:val="006334B2"/>
    <w:rsid w:val="00645D0C"/>
    <w:rsid w:val="006464DF"/>
    <w:rsid w:val="00646962"/>
    <w:rsid w:val="006619E3"/>
    <w:rsid w:val="00676A04"/>
    <w:rsid w:val="00683DA6"/>
    <w:rsid w:val="006842A7"/>
    <w:rsid w:val="00690FEB"/>
    <w:rsid w:val="00692AAF"/>
    <w:rsid w:val="006966CC"/>
    <w:rsid w:val="006975C7"/>
    <w:rsid w:val="006A7698"/>
    <w:rsid w:val="006B004C"/>
    <w:rsid w:val="006B136F"/>
    <w:rsid w:val="006B525C"/>
    <w:rsid w:val="006B5D2A"/>
    <w:rsid w:val="006B660E"/>
    <w:rsid w:val="006B72DA"/>
    <w:rsid w:val="006C1F55"/>
    <w:rsid w:val="006C43FA"/>
    <w:rsid w:val="006C6199"/>
    <w:rsid w:val="006C68F6"/>
    <w:rsid w:val="006C79E1"/>
    <w:rsid w:val="006D174B"/>
    <w:rsid w:val="006E06F5"/>
    <w:rsid w:val="006E27F1"/>
    <w:rsid w:val="006E3D89"/>
    <w:rsid w:val="006E4080"/>
    <w:rsid w:val="006E4DCC"/>
    <w:rsid w:val="006F3203"/>
    <w:rsid w:val="006F46FE"/>
    <w:rsid w:val="007018C0"/>
    <w:rsid w:val="00702A09"/>
    <w:rsid w:val="007040DC"/>
    <w:rsid w:val="0070704E"/>
    <w:rsid w:val="00710210"/>
    <w:rsid w:val="00710402"/>
    <w:rsid w:val="00715926"/>
    <w:rsid w:val="007212A8"/>
    <w:rsid w:val="00721F5E"/>
    <w:rsid w:val="00721FAE"/>
    <w:rsid w:val="0072678C"/>
    <w:rsid w:val="007345A8"/>
    <w:rsid w:val="00734AC2"/>
    <w:rsid w:val="00736AB1"/>
    <w:rsid w:val="0074089C"/>
    <w:rsid w:val="00744CFC"/>
    <w:rsid w:val="00745CAC"/>
    <w:rsid w:val="007513F9"/>
    <w:rsid w:val="00752091"/>
    <w:rsid w:val="00760ED9"/>
    <w:rsid w:val="007648BE"/>
    <w:rsid w:val="007676CB"/>
    <w:rsid w:val="00776F39"/>
    <w:rsid w:val="00780045"/>
    <w:rsid w:val="00780D00"/>
    <w:rsid w:val="00783475"/>
    <w:rsid w:val="007869D7"/>
    <w:rsid w:val="00787609"/>
    <w:rsid w:val="00790071"/>
    <w:rsid w:val="007966E6"/>
    <w:rsid w:val="007A49D9"/>
    <w:rsid w:val="007B52B9"/>
    <w:rsid w:val="007C2029"/>
    <w:rsid w:val="007C3B7E"/>
    <w:rsid w:val="007C4A9F"/>
    <w:rsid w:val="007C5F11"/>
    <w:rsid w:val="007C6098"/>
    <w:rsid w:val="007C686D"/>
    <w:rsid w:val="007D1E8C"/>
    <w:rsid w:val="007D4946"/>
    <w:rsid w:val="007D5464"/>
    <w:rsid w:val="007D5BF3"/>
    <w:rsid w:val="007D5D18"/>
    <w:rsid w:val="007D6AD4"/>
    <w:rsid w:val="007E35EE"/>
    <w:rsid w:val="007E55E9"/>
    <w:rsid w:val="007E797A"/>
    <w:rsid w:val="007F702A"/>
    <w:rsid w:val="007F7C5C"/>
    <w:rsid w:val="00802F8A"/>
    <w:rsid w:val="00804B34"/>
    <w:rsid w:val="00806661"/>
    <w:rsid w:val="00807DA1"/>
    <w:rsid w:val="00814941"/>
    <w:rsid w:val="00814DB0"/>
    <w:rsid w:val="00815779"/>
    <w:rsid w:val="00824A0B"/>
    <w:rsid w:val="008256FF"/>
    <w:rsid w:val="00826FAB"/>
    <w:rsid w:val="00833818"/>
    <w:rsid w:val="00833BCE"/>
    <w:rsid w:val="008349AC"/>
    <w:rsid w:val="008356B1"/>
    <w:rsid w:val="008435F7"/>
    <w:rsid w:val="008440E6"/>
    <w:rsid w:val="008462C2"/>
    <w:rsid w:val="00847B70"/>
    <w:rsid w:val="00863793"/>
    <w:rsid w:val="00874E3D"/>
    <w:rsid w:val="0087613E"/>
    <w:rsid w:val="0088744A"/>
    <w:rsid w:val="00890A7E"/>
    <w:rsid w:val="00894A64"/>
    <w:rsid w:val="008A61BC"/>
    <w:rsid w:val="008B1737"/>
    <w:rsid w:val="008B72D9"/>
    <w:rsid w:val="008C1BFB"/>
    <w:rsid w:val="008C5DBF"/>
    <w:rsid w:val="008D0E0C"/>
    <w:rsid w:val="008D40AC"/>
    <w:rsid w:val="008D5788"/>
    <w:rsid w:val="008E52E2"/>
    <w:rsid w:val="008F0004"/>
    <w:rsid w:val="008F79A1"/>
    <w:rsid w:val="00901536"/>
    <w:rsid w:val="009070A1"/>
    <w:rsid w:val="00907458"/>
    <w:rsid w:val="00910324"/>
    <w:rsid w:val="00915470"/>
    <w:rsid w:val="0092096C"/>
    <w:rsid w:val="00920E4E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184A"/>
    <w:rsid w:val="00973B50"/>
    <w:rsid w:val="00975DA9"/>
    <w:rsid w:val="00977B62"/>
    <w:rsid w:val="00980BFA"/>
    <w:rsid w:val="00983E06"/>
    <w:rsid w:val="009841EE"/>
    <w:rsid w:val="0099465C"/>
    <w:rsid w:val="009A1043"/>
    <w:rsid w:val="009A32DD"/>
    <w:rsid w:val="009A55AF"/>
    <w:rsid w:val="009B6E2E"/>
    <w:rsid w:val="009C06AC"/>
    <w:rsid w:val="009C5BB0"/>
    <w:rsid w:val="009D280E"/>
    <w:rsid w:val="009D34CF"/>
    <w:rsid w:val="009D6930"/>
    <w:rsid w:val="009D7D3C"/>
    <w:rsid w:val="009E0D23"/>
    <w:rsid w:val="009E624D"/>
    <w:rsid w:val="009F5DEE"/>
    <w:rsid w:val="009F6CC3"/>
    <w:rsid w:val="00A002E8"/>
    <w:rsid w:val="00A01D1E"/>
    <w:rsid w:val="00A058C9"/>
    <w:rsid w:val="00A0606C"/>
    <w:rsid w:val="00A070CB"/>
    <w:rsid w:val="00A104A7"/>
    <w:rsid w:val="00A1104D"/>
    <w:rsid w:val="00A12776"/>
    <w:rsid w:val="00A16A4E"/>
    <w:rsid w:val="00A21849"/>
    <w:rsid w:val="00A21A64"/>
    <w:rsid w:val="00A220A8"/>
    <w:rsid w:val="00A2694B"/>
    <w:rsid w:val="00A31A45"/>
    <w:rsid w:val="00A33DCF"/>
    <w:rsid w:val="00A3645E"/>
    <w:rsid w:val="00A43D9A"/>
    <w:rsid w:val="00A44636"/>
    <w:rsid w:val="00A471F0"/>
    <w:rsid w:val="00A563EB"/>
    <w:rsid w:val="00A61279"/>
    <w:rsid w:val="00A67007"/>
    <w:rsid w:val="00A70490"/>
    <w:rsid w:val="00A73FE8"/>
    <w:rsid w:val="00A74146"/>
    <w:rsid w:val="00A74729"/>
    <w:rsid w:val="00A75EDA"/>
    <w:rsid w:val="00A85D12"/>
    <w:rsid w:val="00A8768B"/>
    <w:rsid w:val="00A947C1"/>
    <w:rsid w:val="00AA278B"/>
    <w:rsid w:val="00AA777A"/>
    <w:rsid w:val="00AB145A"/>
    <w:rsid w:val="00AB5EC3"/>
    <w:rsid w:val="00AC0C35"/>
    <w:rsid w:val="00AC31E0"/>
    <w:rsid w:val="00AC391E"/>
    <w:rsid w:val="00AC408B"/>
    <w:rsid w:val="00AD4D23"/>
    <w:rsid w:val="00AE2EB2"/>
    <w:rsid w:val="00AE70A3"/>
    <w:rsid w:val="00AE7C83"/>
    <w:rsid w:val="00AF3407"/>
    <w:rsid w:val="00AF3E90"/>
    <w:rsid w:val="00AF419C"/>
    <w:rsid w:val="00AF4CD8"/>
    <w:rsid w:val="00AF5969"/>
    <w:rsid w:val="00B02D70"/>
    <w:rsid w:val="00B105E4"/>
    <w:rsid w:val="00B10A11"/>
    <w:rsid w:val="00B118FF"/>
    <w:rsid w:val="00B17706"/>
    <w:rsid w:val="00B22EBA"/>
    <w:rsid w:val="00B25FC7"/>
    <w:rsid w:val="00B32A16"/>
    <w:rsid w:val="00B34365"/>
    <w:rsid w:val="00B3766E"/>
    <w:rsid w:val="00B40C3B"/>
    <w:rsid w:val="00B44F8B"/>
    <w:rsid w:val="00B465E2"/>
    <w:rsid w:val="00B52FC2"/>
    <w:rsid w:val="00B53742"/>
    <w:rsid w:val="00B54564"/>
    <w:rsid w:val="00B563CF"/>
    <w:rsid w:val="00B613D3"/>
    <w:rsid w:val="00B640B9"/>
    <w:rsid w:val="00B6686C"/>
    <w:rsid w:val="00B705E1"/>
    <w:rsid w:val="00B73D7A"/>
    <w:rsid w:val="00B85C97"/>
    <w:rsid w:val="00B90A64"/>
    <w:rsid w:val="00B92B14"/>
    <w:rsid w:val="00B94AC0"/>
    <w:rsid w:val="00B951FF"/>
    <w:rsid w:val="00B95E4B"/>
    <w:rsid w:val="00BA4B88"/>
    <w:rsid w:val="00BA7A39"/>
    <w:rsid w:val="00BB4BA7"/>
    <w:rsid w:val="00BB6966"/>
    <w:rsid w:val="00BB71A2"/>
    <w:rsid w:val="00BB7BFC"/>
    <w:rsid w:val="00BC18E2"/>
    <w:rsid w:val="00BD0857"/>
    <w:rsid w:val="00BD172E"/>
    <w:rsid w:val="00BD3508"/>
    <w:rsid w:val="00BD799E"/>
    <w:rsid w:val="00BE0F7A"/>
    <w:rsid w:val="00BE2AF9"/>
    <w:rsid w:val="00BE2CF6"/>
    <w:rsid w:val="00BE77B6"/>
    <w:rsid w:val="00BF47AD"/>
    <w:rsid w:val="00BF4ADF"/>
    <w:rsid w:val="00BF61D8"/>
    <w:rsid w:val="00BF7843"/>
    <w:rsid w:val="00C067EC"/>
    <w:rsid w:val="00C10E3E"/>
    <w:rsid w:val="00C11170"/>
    <w:rsid w:val="00C12743"/>
    <w:rsid w:val="00C1289E"/>
    <w:rsid w:val="00C157EA"/>
    <w:rsid w:val="00C16618"/>
    <w:rsid w:val="00C17A9E"/>
    <w:rsid w:val="00C32E41"/>
    <w:rsid w:val="00C34123"/>
    <w:rsid w:val="00C36BE2"/>
    <w:rsid w:val="00C37893"/>
    <w:rsid w:val="00C4181E"/>
    <w:rsid w:val="00C42DF0"/>
    <w:rsid w:val="00C46806"/>
    <w:rsid w:val="00C5457F"/>
    <w:rsid w:val="00C54DB8"/>
    <w:rsid w:val="00C6153B"/>
    <w:rsid w:val="00C6238F"/>
    <w:rsid w:val="00C64A6F"/>
    <w:rsid w:val="00C6596F"/>
    <w:rsid w:val="00C77E56"/>
    <w:rsid w:val="00C84683"/>
    <w:rsid w:val="00C9208E"/>
    <w:rsid w:val="00C92DDE"/>
    <w:rsid w:val="00C93A7C"/>
    <w:rsid w:val="00CA479A"/>
    <w:rsid w:val="00CB04D5"/>
    <w:rsid w:val="00CB1ED1"/>
    <w:rsid w:val="00CB2AD1"/>
    <w:rsid w:val="00CB31F0"/>
    <w:rsid w:val="00CB7F77"/>
    <w:rsid w:val="00CC7129"/>
    <w:rsid w:val="00CD5B31"/>
    <w:rsid w:val="00CE3062"/>
    <w:rsid w:val="00CE33BF"/>
    <w:rsid w:val="00CE59C5"/>
    <w:rsid w:val="00CE7E62"/>
    <w:rsid w:val="00CF010E"/>
    <w:rsid w:val="00CF0A55"/>
    <w:rsid w:val="00CF47C2"/>
    <w:rsid w:val="00CF7CCA"/>
    <w:rsid w:val="00D02FFA"/>
    <w:rsid w:val="00D04443"/>
    <w:rsid w:val="00D0470A"/>
    <w:rsid w:val="00D1188E"/>
    <w:rsid w:val="00D12F5D"/>
    <w:rsid w:val="00D15CC2"/>
    <w:rsid w:val="00D17903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17E64"/>
    <w:rsid w:val="00E2087E"/>
    <w:rsid w:val="00E22F6C"/>
    <w:rsid w:val="00E232A9"/>
    <w:rsid w:val="00E27799"/>
    <w:rsid w:val="00E30E9E"/>
    <w:rsid w:val="00E30F9A"/>
    <w:rsid w:val="00E333A0"/>
    <w:rsid w:val="00E374BF"/>
    <w:rsid w:val="00E51DD7"/>
    <w:rsid w:val="00E5694E"/>
    <w:rsid w:val="00E6114C"/>
    <w:rsid w:val="00E61E05"/>
    <w:rsid w:val="00E62B44"/>
    <w:rsid w:val="00E63963"/>
    <w:rsid w:val="00E82CC5"/>
    <w:rsid w:val="00E8303A"/>
    <w:rsid w:val="00E847B9"/>
    <w:rsid w:val="00E8549E"/>
    <w:rsid w:val="00E96349"/>
    <w:rsid w:val="00EA171D"/>
    <w:rsid w:val="00EA66E1"/>
    <w:rsid w:val="00EA706D"/>
    <w:rsid w:val="00EB287E"/>
    <w:rsid w:val="00EB552B"/>
    <w:rsid w:val="00EC0C1C"/>
    <w:rsid w:val="00EC7A7E"/>
    <w:rsid w:val="00ED2F9E"/>
    <w:rsid w:val="00EE2D92"/>
    <w:rsid w:val="00EE4864"/>
    <w:rsid w:val="00EE7BB5"/>
    <w:rsid w:val="00EF71FA"/>
    <w:rsid w:val="00F01385"/>
    <w:rsid w:val="00F015B0"/>
    <w:rsid w:val="00F10731"/>
    <w:rsid w:val="00F10C74"/>
    <w:rsid w:val="00F15938"/>
    <w:rsid w:val="00F15F13"/>
    <w:rsid w:val="00F16B48"/>
    <w:rsid w:val="00F20803"/>
    <w:rsid w:val="00F229F9"/>
    <w:rsid w:val="00F3262A"/>
    <w:rsid w:val="00F47835"/>
    <w:rsid w:val="00F52EF2"/>
    <w:rsid w:val="00F66828"/>
    <w:rsid w:val="00F70665"/>
    <w:rsid w:val="00F7304D"/>
    <w:rsid w:val="00F74FB4"/>
    <w:rsid w:val="00F77797"/>
    <w:rsid w:val="00F81F02"/>
    <w:rsid w:val="00F865EF"/>
    <w:rsid w:val="00FA1C84"/>
    <w:rsid w:val="00FA1F85"/>
    <w:rsid w:val="00FA4A48"/>
    <w:rsid w:val="00FA63FA"/>
    <w:rsid w:val="00FA76A3"/>
    <w:rsid w:val="00FA7E39"/>
    <w:rsid w:val="00FC044E"/>
    <w:rsid w:val="00FC7BA2"/>
    <w:rsid w:val="00FD0427"/>
    <w:rsid w:val="00FD30D3"/>
    <w:rsid w:val="00FD3AF7"/>
    <w:rsid w:val="00FD4C81"/>
    <w:rsid w:val="00FD6DAB"/>
    <w:rsid w:val="00FE1985"/>
    <w:rsid w:val="00FE4003"/>
    <w:rsid w:val="00FE42B4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4C7765-303B-4515-B4DB-1DCDEAA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&#225;rok\Downloads\Tanmenet_Sablon_FI%20(4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A321-0180-4D66-9B83-0B0FE562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 (4)</Template>
  <TotalTime>1119</TotalTime>
  <Pages>40</Pages>
  <Words>6658</Words>
  <Characters>45947</Characters>
  <Application>Microsoft Office Word</Application>
  <DocSecurity>0</DocSecurity>
  <Lines>382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Velkey György</cp:lastModifiedBy>
  <cp:revision>18</cp:revision>
  <cp:lastPrinted>2016-05-25T07:54:00Z</cp:lastPrinted>
  <dcterms:created xsi:type="dcterms:W3CDTF">2017-08-10T15:36:00Z</dcterms:created>
  <dcterms:modified xsi:type="dcterms:W3CDTF">2017-08-14T11:56:00Z</dcterms:modified>
</cp:coreProperties>
</file>